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1E4" w:rsidRDefault="008740B8" w:rsidP="008740B8">
      <w:pPr>
        <w:pStyle w:val="PageHead"/>
        <w:rPr>
          <w:rFonts w:eastAsia="MS Mincho"/>
        </w:rPr>
      </w:pPr>
      <w:r>
        <w:rPr>
          <w:rFonts w:eastAsia="MS Mincho"/>
        </w:rPr>
        <w:t xml:space="preserve">Sample Request for Proposal </w:t>
      </w:r>
      <w:r w:rsidR="0029222C">
        <w:rPr>
          <w:rFonts w:eastAsia="MS Mincho"/>
        </w:rPr>
        <w:t xml:space="preserve">(RFP) </w:t>
      </w:r>
      <w:r>
        <w:rPr>
          <w:rFonts w:eastAsia="MS Mincho"/>
        </w:rPr>
        <w:t xml:space="preserve">for </w:t>
      </w:r>
    </w:p>
    <w:p w:rsidR="008740B8" w:rsidRPr="008740B8" w:rsidRDefault="007211E4" w:rsidP="008740B8">
      <w:pPr>
        <w:pStyle w:val="PageHead"/>
        <w:rPr>
          <w:rFonts w:eastAsia="MS Mincho"/>
        </w:rPr>
      </w:pPr>
      <w:r>
        <w:rPr>
          <w:rFonts w:eastAsia="MS Mincho"/>
        </w:rPr>
        <w:t>Audit and Tax</w:t>
      </w:r>
      <w:r w:rsidR="008740B8">
        <w:rPr>
          <w:rFonts w:eastAsia="MS Mincho"/>
        </w:rPr>
        <w:t xml:space="preserve"> Services</w:t>
      </w:r>
    </w:p>
    <w:p w:rsidR="008740B8" w:rsidRDefault="008740B8" w:rsidP="008740B8">
      <w:pPr>
        <w:pStyle w:val="Text"/>
        <w:spacing w:before="0"/>
      </w:pPr>
    </w:p>
    <w:p w:rsidR="008740B8" w:rsidRDefault="008740B8" w:rsidP="008740B8">
      <w:pPr>
        <w:pStyle w:val="Text"/>
        <w:spacing w:before="0"/>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CellMar>
          <w:left w:w="0" w:type="dxa"/>
          <w:right w:w="0" w:type="dxa"/>
        </w:tblCellMar>
        <w:tblLook w:val="01E0" w:firstRow="1" w:lastRow="1" w:firstColumn="1" w:lastColumn="1" w:noHBand="0" w:noVBand="0"/>
      </w:tblPr>
      <w:tblGrid>
        <w:gridCol w:w="8670"/>
      </w:tblGrid>
      <w:tr w:rsidR="008740B8" w:rsidTr="00052614">
        <w:trPr>
          <w:trHeight w:val="2148"/>
        </w:trPr>
        <w:tc>
          <w:tcPr>
            <w:tcW w:w="8670" w:type="dxa"/>
            <w:shd w:val="clear" w:color="auto" w:fill="D9D9D9"/>
          </w:tcPr>
          <w:p w:rsidR="008740B8" w:rsidRPr="008901A1" w:rsidRDefault="008901A1" w:rsidP="00052614">
            <w:pPr>
              <w:spacing w:before="100" w:beforeAutospacing="1" w:after="100" w:afterAutospacing="1"/>
              <w:ind w:left="195" w:right="195"/>
              <w:rPr>
                <w:rFonts w:ascii="Arial Narrow" w:hAnsi="Arial Narrow" w:cs="Arial"/>
                <w:iCs/>
                <w:color w:val="000000"/>
              </w:rPr>
            </w:pPr>
            <w:r>
              <w:rPr>
                <w:rFonts w:ascii="Arial Narrow" w:hAnsi="Arial Narrow" w:cs="Arial"/>
                <w:iCs/>
                <w:color w:val="000000"/>
              </w:rPr>
              <w:br/>
            </w:r>
            <w:r w:rsidRPr="001375D9">
              <w:rPr>
                <w:rFonts w:ascii="Arial Narrow" w:hAnsi="Arial Narrow" w:cs="Arial"/>
                <w:iCs/>
                <w:color w:val="000000"/>
              </w:rPr>
              <w:t xml:space="preserve">The following is a recommendation on </w:t>
            </w:r>
            <w:r w:rsidR="00052614">
              <w:rPr>
                <w:rFonts w:ascii="Arial Narrow" w:hAnsi="Arial Narrow" w:cs="Arial"/>
                <w:iCs/>
                <w:color w:val="000000"/>
              </w:rPr>
              <w:t xml:space="preserve">processes and </w:t>
            </w:r>
            <w:r w:rsidRPr="001375D9">
              <w:rPr>
                <w:rFonts w:ascii="Arial Narrow" w:hAnsi="Arial Narrow" w:cs="Arial"/>
                <w:iCs/>
                <w:color w:val="000000"/>
              </w:rPr>
              <w:t>questions to include in a formal RFP for audit/tax services for New England organizations within the Not-For-Profit market segment.  This document is based on a review of multiple RFP documents issued both from within this market segment as well as other market segments over the last few years.  It provides an organization with the structure and relevant information required to make a balanced, value-based decision on an audit/tax service provider.</w:t>
            </w:r>
          </w:p>
        </w:tc>
      </w:tr>
    </w:tbl>
    <w:p w:rsidR="008740B8" w:rsidRPr="00D16F5F" w:rsidRDefault="00205065" w:rsidP="00205065">
      <w:pPr>
        <w:spacing w:before="100" w:beforeAutospacing="1" w:after="100" w:afterAutospacing="1"/>
        <w:rPr>
          <w:rFonts w:ascii="Arial Narrow" w:hAnsi="Arial Narrow" w:cs="Arial"/>
          <w:iCs/>
          <w:color w:val="000000"/>
        </w:rPr>
      </w:pPr>
      <w:r>
        <w:rPr>
          <w:rFonts w:ascii="Arial Narrow" w:hAnsi="Arial Narrow" w:cs="Arial"/>
          <w:i/>
          <w:iCs/>
          <w:color w:val="000000"/>
        </w:rPr>
        <w:br/>
      </w:r>
      <w:r w:rsidRPr="00E1644F">
        <w:rPr>
          <w:rFonts w:ascii="Arial Narrow" w:hAnsi="Arial Narrow" w:cs="Arial"/>
          <w:b/>
          <w:iCs/>
          <w:color w:val="000000"/>
        </w:rPr>
        <w:t>Building Your Request for Proposal (RFP)</w:t>
      </w:r>
    </w:p>
    <w:p w:rsidR="00E1644F" w:rsidRDefault="00E1644F" w:rsidP="00205065">
      <w:pPr>
        <w:spacing w:before="100" w:beforeAutospacing="1" w:after="100" w:afterAutospacing="1"/>
        <w:rPr>
          <w:rFonts w:ascii="Arial Narrow" w:hAnsi="Arial Narrow" w:cs="Arial"/>
          <w:iCs/>
          <w:color w:val="000000"/>
        </w:rPr>
      </w:pPr>
      <w:r>
        <w:rPr>
          <w:rFonts w:ascii="Arial Narrow" w:hAnsi="Arial Narrow" w:cs="Arial"/>
          <w:iCs/>
          <w:color w:val="000000"/>
        </w:rPr>
        <w:t xml:space="preserve">An RFP typically includes elements such as a cover letter with a brief description of your </w:t>
      </w:r>
      <w:r w:rsidR="007211E4">
        <w:rPr>
          <w:rFonts w:ascii="Arial Narrow" w:hAnsi="Arial Narrow" w:cs="Arial"/>
          <w:iCs/>
          <w:color w:val="000000"/>
        </w:rPr>
        <w:t>organization</w:t>
      </w:r>
      <w:r>
        <w:rPr>
          <w:rFonts w:ascii="Arial Narrow" w:hAnsi="Arial Narrow" w:cs="Arial"/>
          <w:iCs/>
          <w:color w:val="000000"/>
        </w:rPr>
        <w:t xml:space="preserve"> and its search; clear deadlines for submitting proposals; timeframe for </w:t>
      </w:r>
      <w:r w:rsidR="0040299F">
        <w:rPr>
          <w:rFonts w:ascii="Arial Narrow" w:hAnsi="Arial Narrow" w:cs="Arial"/>
          <w:iCs/>
          <w:color w:val="000000"/>
        </w:rPr>
        <w:t>oral presentations</w:t>
      </w:r>
      <w:r>
        <w:rPr>
          <w:rFonts w:ascii="Arial Narrow" w:hAnsi="Arial Narrow" w:cs="Arial"/>
          <w:iCs/>
          <w:color w:val="000000"/>
        </w:rPr>
        <w:t>; detailed description of the services you seek and the compliance requirements that apply to your organization; and a clear, detailed list of information items that you require in submitted proposals.</w:t>
      </w:r>
    </w:p>
    <w:p w:rsidR="00205065" w:rsidRDefault="00E1644F" w:rsidP="00205065">
      <w:pPr>
        <w:spacing w:before="100" w:beforeAutospacing="1" w:after="100" w:afterAutospacing="1"/>
        <w:rPr>
          <w:rFonts w:ascii="Arial Narrow" w:hAnsi="Arial Narrow" w:cs="Arial"/>
          <w:iCs/>
          <w:color w:val="000000"/>
        </w:rPr>
      </w:pPr>
      <w:r>
        <w:rPr>
          <w:rFonts w:ascii="Arial Narrow" w:hAnsi="Arial Narrow" w:cs="Arial"/>
          <w:iCs/>
          <w:color w:val="000000"/>
        </w:rPr>
        <w:t>Distribute</w:t>
      </w:r>
      <w:r w:rsidR="00205065" w:rsidRPr="00205065">
        <w:rPr>
          <w:rFonts w:ascii="Arial Narrow" w:hAnsi="Arial Narrow" w:cs="Arial"/>
          <w:iCs/>
          <w:color w:val="000000"/>
        </w:rPr>
        <w:t xml:space="preserve"> the RFP to the firms you h</w:t>
      </w:r>
      <w:r w:rsidR="0029222C">
        <w:rPr>
          <w:rFonts w:ascii="Arial Narrow" w:hAnsi="Arial Narrow" w:cs="Arial"/>
          <w:iCs/>
          <w:color w:val="000000"/>
        </w:rPr>
        <w:t>ave chosen to submit proposals.  P</w:t>
      </w:r>
      <w:r>
        <w:rPr>
          <w:rFonts w:ascii="Arial Narrow" w:hAnsi="Arial Narrow" w:cs="Arial"/>
          <w:iCs/>
          <w:color w:val="000000"/>
        </w:rPr>
        <w:t xml:space="preserve">roviding them with </w:t>
      </w:r>
      <w:r w:rsidR="00DF283B">
        <w:rPr>
          <w:rFonts w:ascii="Arial Narrow" w:hAnsi="Arial Narrow" w:cs="Arial"/>
          <w:iCs/>
          <w:color w:val="000000"/>
        </w:rPr>
        <w:t>two</w:t>
      </w:r>
      <w:r>
        <w:rPr>
          <w:rFonts w:ascii="Arial Narrow" w:hAnsi="Arial Narrow" w:cs="Arial"/>
          <w:iCs/>
          <w:color w:val="000000"/>
        </w:rPr>
        <w:t xml:space="preserve"> week</w:t>
      </w:r>
      <w:r w:rsidR="00DF283B">
        <w:rPr>
          <w:rFonts w:ascii="Arial Narrow" w:hAnsi="Arial Narrow" w:cs="Arial"/>
          <w:iCs/>
          <w:color w:val="000000"/>
        </w:rPr>
        <w:t>s</w:t>
      </w:r>
      <w:r>
        <w:rPr>
          <w:rFonts w:ascii="Arial Narrow" w:hAnsi="Arial Narrow" w:cs="Arial"/>
          <w:iCs/>
          <w:color w:val="000000"/>
        </w:rPr>
        <w:t xml:space="preserve"> to respond</w:t>
      </w:r>
      <w:r w:rsidR="0029222C">
        <w:rPr>
          <w:rFonts w:ascii="Arial Narrow" w:hAnsi="Arial Narrow" w:cs="Arial"/>
          <w:iCs/>
          <w:color w:val="000000"/>
        </w:rPr>
        <w:t xml:space="preserve"> should be ample time</w:t>
      </w:r>
      <w:r>
        <w:rPr>
          <w:rFonts w:ascii="Arial Narrow" w:hAnsi="Arial Narrow" w:cs="Arial"/>
          <w:iCs/>
          <w:color w:val="000000"/>
        </w:rPr>
        <w:t xml:space="preserve">.  </w:t>
      </w:r>
    </w:p>
    <w:p w:rsidR="000A4F88" w:rsidRDefault="00E1644F" w:rsidP="00205065">
      <w:pPr>
        <w:spacing w:before="100" w:beforeAutospacing="1" w:after="100" w:afterAutospacing="1"/>
        <w:rPr>
          <w:rFonts w:ascii="Arial Narrow" w:hAnsi="Arial Narrow" w:cs="Arial"/>
          <w:b/>
          <w:iCs/>
          <w:color w:val="000000"/>
        </w:rPr>
      </w:pPr>
      <w:r w:rsidRPr="00E1644F">
        <w:rPr>
          <w:rFonts w:ascii="Arial Narrow" w:hAnsi="Arial Narrow" w:cs="Arial"/>
          <w:b/>
          <w:iCs/>
          <w:color w:val="000000"/>
        </w:rPr>
        <w:t xml:space="preserve">Reviewing and </w:t>
      </w:r>
      <w:r w:rsidR="000A4F88">
        <w:rPr>
          <w:rFonts w:ascii="Arial Narrow" w:hAnsi="Arial Narrow" w:cs="Arial"/>
          <w:b/>
          <w:iCs/>
          <w:color w:val="000000"/>
        </w:rPr>
        <w:t>Evaluating</w:t>
      </w:r>
      <w:r w:rsidRPr="00E1644F">
        <w:rPr>
          <w:rFonts w:ascii="Arial Narrow" w:hAnsi="Arial Narrow" w:cs="Arial"/>
          <w:b/>
          <w:iCs/>
          <w:color w:val="000000"/>
        </w:rPr>
        <w:t xml:space="preserve"> Proposals</w:t>
      </w:r>
      <w:r w:rsidR="000C04DA">
        <w:rPr>
          <w:rFonts w:ascii="Arial Narrow" w:hAnsi="Arial Narrow" w:cs="Arial"/>
          <w:b/>
          <w:iCs/>
          <w:color w:val="000000"/>
        </w:rPr>
        <w:t xml:space="preserve"> </w:t>
      </w:r>
    </w:p>
    <w:p w:rsidR="0029222C" w:rsidRDefault="0029222C" w:rsidP="00205065">
      <w:pPr>
        <w:spacing w:before="100" w:beforeAutospacing="1" w:after="100" w:afterAutospacing="1"/>
        <w:rPr>
          <w:rFonts w:ascii="Arial Narrow" w:hAnsi="Arial Narrow" w:cs="Arial"/>
          <w:iCs/>
          <w:color w:val="000000"/>
        </w:rPr>
      </w:pPr>
      <w:r w:rsidRPr="0029222C">
        <w:rPr>
          <w:rFonts w:ascii="Arial Narrow" w:hAnsi="Arial Narrow" w:cs="Arial"/>
          <w:iCs/>
          <w:color w:val="000000"/>
        </w:rPr>
        <w:t xml:space="preserve">Once the proposals are received, each should be reviewed and </w:t>
      </w:r>
      <w:r w:rsidR="00AC6B0B">
        <w:rPr>
          <w:rFonts w:ascii="Arial Narrow" w:hAnsi="Arial Narrow" w:cs="Arial"/>
          <w:iCs/>
          <w:color w:val="000000"/>
        </w:rPr>
        <w:t>evaluated</w:t>
      </w:r>
      <w:r w:rsidRPr="0029222C">
        <w:rPr>
          <w:rFonts w:ascii="Arial Narrow" w:hAnsi="Arial Narrow" w:cs="Arial"/>
          <w:iCs/>
          <w:color w:val="000000"/>
        </w:rPr>
        <w:t xml:space="preserve"> according to how well they addressed the points raised in the RFP.</w:t>
      </w:r>
      <w:r w:rsidR="007B6F2B">
        <w:rPr>
          <w:rFonts w:ascii="Arial Narrow" w:hAnsi="Arial Narrow" w:cs="Arial"/>
          <w:iCs/>
          <w:color w:val="000000"/>
        </w:rPr>
        <w:t xml:space="preserve">  Some organizations put together a scoring tool that ev</w:t>
      </w:r>
      <w:r w:rsidR="00EE1547">
        <w:rPr>
          <w:rFonts w:ascii="Arial Narrow" w:hAnsi="Arial Narrow" w:cs="Arial"/>
          <w:iCs/>
          <w:color w:val="000000"/>
        </w:rPr>
        <w:t xml:space="preserve">aluates each response to the questions in the RFP.  This quantitative process may be coupled with a more qualitative review of the proposal as well. </w:t>
      </w:r>
      <w:r w:rsidR="00AC6B0B">
        <w:rPr>
          <w:rFonts w:ascii="Arial Narrow" w:hAnsi="Arial Narrow" w:cs="Arial"/>
          <w:iCs/>
          <w:color w:val="000000"/>
        </w:rPr>
        <w:t xml:space="preserve">  </w:t>
      </w:r>
      <w:r>
        <w:rPr>
          <w:rFonts w:ascii="Arial Narrow" w:hAnsi="Arial Narrow" w:cs="Arial"/>
          <w:iCs/>
          <w:color w:val="000000"/>
        </w:rPr>
        <w:t xml:space="preserve">Every organization has different needs and should tailor its </w:t>
      </w:r>
      <w:r w:rsidR="00AC6B0B">
        <w:rPr>
          <w:rFonts w:ascii="Arial Narrow" w:hAnsi="Arial Narrow" w:cs="Arial"/>
          <w:iCs/>
          <w:color w:val="000000"/>
        </w:rPr>
        <w:t>selection process accordingly.  But a</w:t>
      </w:r>
      <w:r>
        <w:rPr>
          <w:rFonts w:ascii="Arial Narrow" w:hAnsi="Arial Narrow" w:cs="Arial"/>
          <w:iCs/>
          <w:color w:val="000000"/>
        </w:rPr>
        <w:t xml:space="preserve"> few key factors </w:t>
      </w:r>
      <w:r w:rsidR="00AC6B0B">
        <w:rPr>
          <w:rFonts w:ascii="Arial Narrow" w:hAnsi="Arial Narrow" w:cs="Arial"/>
          <w:iCs/>
          <w:color w:val="000000"/>
        </w:rPr>
        <w:t>can help ensure that the selection of a ne</w:t>
      </w:r>
      <w:r w:rsidR="004523CF">
        <w:rPr>
          <w:rFonts w:ascii="Arial Narrow" w:hAnsi="Arial Narrow" w:cs="Arial"/>
          <w:iCs/>
          <w:color w:val="000000"/>
        </w:rPr>
        <w:t>w</w:t>
      </w:r>
      <w:r w:rsidR="00EE1547">
        <w:rPr>
          <w:rFonts w:ascii="Arial Narrow" w:hAnsi="Arial Narrow" w:cs="Arial"/>
          <w:iCs/>
          <w:color w:val="000000"/>
        </w:rPr>
        <w:t xml:space="preserve"> accounting firm is successful:</w:t>
      </w:r>
      <w:r w:rsidR="004523CF">
        <w:rPr>
          <w:rFonts w:ascii="Arial Narrow" w:hAnsi="Arial Narrow" w:cs="Arial"/>
          <w:iCs/>
          <w:color w:val="000000"/>
        </w:rPr>
        <w:t xml:space="preserve"> </w:t>
      </w:r>
    </w:p>
    <w:p w:rsidR="0040299F" w:rsidRPr="0040299F" w:rsidRDefault="0040299F" w:rsidP="004523CF">
      <w:pPr>
        <w:pStyle w:val="ListParagraph"/>
        <w:numPr>
          <w:ilvl w:val="0"/>
          <w:numId w:val="8"/>
        </w:numPr>
        <w:spacing w:before="100" w:beforeAutospacing="1" w:after="100" w:afterAutospacing="1"/>
        <w:rPr>
          <w:rFonts w:ascii="Arial Narrow" w:hAnsi="Arial Narrow" w:cs="Arial"/>
          <w:iCs/>
          <w:color w:val="000000"/>
        </w:rPr>
      </w:pPr>
      <w:r w:rsidRPr="0040299F">
        <w:rPr>
          <w:rFonts w:ascii="Arial Narrow" w:hAnsi="Arial Narrow" w:cs="Arial"/>
          <w:iCs/>
          <w:color w:val="000000"/>
          <w:u w:val="single"/>
        </w:rPr>
        <w:t>Industry Expertise and Resources</w:t>
      </w:r>
      <w:r w:rsidRPr="0040299F">
        <w:rPr>
          <w:rFonts w:ascii="Arial Narrow" w:hAnsi="Arial Narrow" w:cs="Arial"/>
          <w:iCs/>
          <w:color w:val="000000"/>
        </w:rPr>
        <w:t xml:space="preserve"> – Does the accounting firm’s local office have a dedicated not-for-profit practice? How many local organizations do they service that are of a comparable size? How many local audit/tax partners and managers are dedicated to serving not-for-profit organizations?</w:t>
      </w:r>
    </w:p>
    <w:p w:rsidR="00057700" w:rsidRPr="00057700" w:rsidRDefault="004523CF" w:rsidP="004523CF">
      <w:pPr>
        <w:pStyle w:val="ListParagraph"/>
        <w:numPr>
          <w:ilvl w:val="0"/>
          <w:numId w:val="8"/>
        </w:numPr>
        <w:spacing w:before="100" w:beforeAutospacing="1" w:after="100" w:afterAutospacing="1"/>
        <w:rPr>
          <w:rFonts w:ascii="Arial Narrow" w:hAnsi="Arial Narrow" w:cs="Arial"/>
          <w:iCs/>
          <w:color w:val="000000"/>
        </w:rPr>
      </w:pPr>
      <w:r w:rsidRPr="00EE1547">
        <w:rPr>
          <w:rFonts w:ascii="Arial Narrow" w:hAnsi="Arial Narrow" w:cs="Arial"/>
          <w:iCs/>
          <w:color w:val="000000"/>
          <w:u w:val="single"/>
        </w:rPr>
        <w:t>Fees</w:t>
      </w:r>
      <w:r w:rsidRPr="00057700">
        <w:rPr>
          <w:rFonts w:ascii="Arial Narrow" w:hAnsi="Arial Narrow" w:cs="Arial"/>
          <w:iCs/>
          <w:color w:val="000000"/>
        </w:rPr>
        <w:t xml:space="preserve"> –</w:t>
      </w:r>
      <w:r w:rsidR="00422EB5" w:rsidRPr="00057700">
        <w:rPr>
          <w:rFonts w:ascii="Arial Narrow" w:hAnsi="Arial Narrow" w:cs="Arial"/>
          <w:iCs/>
          <w:color w:val="000000"/>
        </w:rPr>
        <w:t xml:space="preserve"> I</w:t>
      </w:r>
      <w:r w:rsidRPr="00057700">
        <w:rPr>
          <w:rFonts w:ascii="Arial Narrow" w:hAnsi="Arial Narrow" w:cs="Arial"/>
          <w:iCs/>
          <w:color w:val="000000"/>
        </w:rPr>
        <w:t xml:space="preserve">t is essential to balance the proposed fees with the </w:t>
      </w:r>
      <w:r w:rsidR="00422EB5" w:rsidRPr="00057700">
        <w:rPr>
          <w:rFonts w:ascii="Arial Narrow" w:hAnsi="Arial Narrow" w:cs="Arial"/>
          <w:iCs/>
          <w:color w:val="000000"/>
        </w:rPr>
        <w:t>depth of local resources</w:t>
      </w:r>
      <w:r w:rsidRPr="00057700">
        <w:rPr>
          <w:rFonts w:ascii="Arial Narrow" w:hAnsi="Arial Narrow" w:cs="Arial"/>
          <w:iCs/>
          <w:color w:val="000000"/>
        </w:rPr>
        <w:t xml:space="preserve"> and </w:t>
      </w:r>
      <w:r w:rsidR="00422EB5" w:rsidRPr="00057700">
        <w:rPr>
          <w:rFonts w:ascii="Arial Narrow" w:hAnsi="Arial Narrow" w:cs="Arial"/>
          <w:iCs/>
          <w:color w:val="000000"/>
        </w:rPr>
        <w:t xml:space="preserve">industry </w:t>
      </w:r>
      <w:r w:rsidR="00057700" w:rsidRPr="00057700">
        <w:rPr>
          <w:rFonts w:ascii="Arial Narrow" w:hAnsi="Arial Narrow" w:cs="Arial"/>
          <w:iCs/>
          <w:color w:val="000000"/>
        </w:rPr>
        <w:t xml:space="preserve">dedication and </w:t>
      </w:r>
      <w:r w:rsidRPr="00057700">
        <w:rPr>
          <w:rFonts w:ascii="Arial Narrow" w:hAnsi="Arial Narrow" w:cs="Arial"/>
          <w:iCs/>
          <w:color w:val="000000"/>
        </w:rPr>
        <w:t xml:space="preserve">expertise of the proposing firm. </w:t>
      </w:r>
      <w:r w:rsidR="00057700" w:rsidRPr="00057700">
        <w:rPr>
          <w:rFonts w:ascii="Arial Narrow" w:hAnsi="Arial Narrow" w:cs="Arial"/>
          <w:iCs/>
          <w:color w:val="000000"/>
        </w:rPr>
        <w:t>Firms should be willing to provide a three year fee commitment that clearly states</w:t>
      </w:r>
      <w:r w:rsidRPr="00057700">
        <w:rPr>
          <w:rFonts w:ascii="Arial Narrow" w:hAnsi="Arial Narrow" w:cs="Arial"/>
          <w:iCs/>
          <w:color w:val="000000"/>
        </w:rPr>
        <w:t xml:space="preserve"> what is included and not included</w:t>
      </w:r>
      <w:r w:rsidR="00057700" w:rsidRPr="00057700">
        <w:rPr>
          <w:rFonts w:ascii="Arial Narrow" w:hAnsi="Arial Narrow" w:cs="Arial"/>
          <w:iCs/>
          <w:color w:val="000000"/>
        </w:rPr>
        <w:t xml:space="preserve"> in the fees.</w:t>
      </w:r>
      <w:r w:rsidRPr="00057700">
        <w:rPr>
          <w:rFonts w:ascii="Arial Narrow" w:hAnsi="Arial Narrow" w:cs="Arial"/>
          <w:iCs/>
          <w:color w:val="000000"/>
        </w:rPr>
        <w:t xml:space="preserve"> </w:t>
      </w:r>
      <w:r w:rsidR="00057700" w:rsidRPr="00057700">
        <w:rPr>
          <w:rFonts w:ascii="Arial Narrow" w:hAnsi="Arial Narrow" w:cs="Arial"/>
          <w:iCs/>
          <w:color w:val="000000"/>
        </w:rPr>
        <w:t>The fees section should also include commitments on the percentage of partner and manager hours.</w:t>
      </w:r>
    </w:p>
    <w:p w:rsidR="00057700" w:rsidRPr="00057700" w:rsidRDefault="00057700" w:rsidP="00057700">
      <w:pPr>
        <w:pStyle w:val="ListParagraph"/>
        <w:numPr>
          <w:ilvl w:val="0"/>
          <w:numId w:val="8"/>
        </w:numPr>
        <w:spacing w:before="100" w:beforeAutospacing="1" w:after="100" w:afterAutospacing="1"/>
        <w:rPr>
          <w:rFonts w:ascii="Arial Narrow" w:hAnsi="Arial Narrow" w:cs="Arial"/>
          <w:iCs/>
          <w:color w:val="000000"/>
        </w:rPr>
      </w:pPr>
      <w:r w:rsidRPr="00EE1547">
        <w:rPr>
          <w:rFonts w:ascii="Arial Narrow" w:hAnsi="Arial Narrow" w:cs="Arial"/>
          <w:iCs/>
          <w:color w:val="000000"/>
          <w:u w:val="single"/>
        </w:rPr>
        <w:t>Compatible Personality of Organization and Accounting Team</w:t>
      </w:r>
      <w:r w:rsidRPr="00057700">
        <w:rPr>
          <w:rFonts w:ascii="Arial Narrow" w:hAnsi="Arial Narrow" w:cs="Arial"/>
          <w:iCs/>
          <w:color w:val="000000"/>
        </w:rPr>
        <w:t xml:space="preserve"> – The Audit Committee, management, and personnel throughout the organization all need to work closely with the external accounting firm, so personal compatibility among organization personnel and the accounting firm’s partners, managers and staff is important.</w:t>
      </w:r>
    </w:p>
    <w:p w:rsidR="0040299F" w:rsidRPr="0040299F" w:rsidRDefault="0040299F" w:rsidP="004523CF">
      <w:pPr>
        <w:pStyle w:val="ListParagraph"/>
        <w:numPr>
          <w:ilvl w:val="0"/>
          <w:numId w:val="8"/>
        </w:numPr>
        <w:spacing w:before="100" w:beforeAutospacing="1" w:after="100" w:afterAutospacing="1"/>
        <w:rPr>
          <w:rFonts w:ascii="Arial Narrow" w:hAnsi="Arial Narrow" w:cs="Arial"/>
          <w:iCs/>
          <w:color w:val="000000"/>
        </w:rPr>
      </w:pPr>
      <w:r w:rsidRPr="0040299F">
        <w:rPr>
          <w:rFonts w:ascii="Arial Narrow" w:hAnsi="Arial Narrow" w:cs="Arial"/>
          <w:iCs/>
          <w:color w:val="000000"/>
          <w:u w:val="single"/>
        </w:rPr>
        <w:lastRenderedPageBreak/>
        <w:t>Specialized Industry Services</w:t>
      </w:r>
      <w:r w:rsidRPr="005C7CCA">
        <w:rPr>
          <w:rFonts w:ascii="Arial Narrow" w:hAnsi="Arial Narrow" w:cs="Arial"/>
          <w:iCs/>
          <w:color w:val="000000"/>
        </w:rPr>
        <w:t xml:space="preserve"> – </w:t>
      </w:r>
      <w:r w:rsidRPr="0040299F">
        <w:rPr>
          <w:rFonts w:ascii="Arial Narrow" w:hAnsi="Arial Narrow" w:cs="Arial"/>
          <w:iCs/>
          <w:color w:val="000000"/>
        </w:rPr>
        <w:t>Does the firm offer additional specialized services – i.e. A-133 audits, employee benefit plan audits, UBIT consultation, executive compensation consulting, regulatory consulting, etc. that your organization needs?</w:t>
      </w:r>
    </w:p>
    <w:p w:rsidR="004523CF" w:rsidRDefault="00EE1547" w:rsidP="004523CF">
      <w:pPr>
        <w:pStyle w:val="ListParagraph"/>
        <w:numPr>
          <w:ilvl w:val="0"/>
          <w:numId w:val="8"/>
        </w:numPr>
        <w:spacing w:before="100" w:beforeAutospacing="1" w:after="100" w:afterAutospacing="1"/>
        <w:rPr>
          <w:rFonts w:ascii="Arial Narrow" w:hAnsi="Arial Narrow" w:cs="Arial"/>
          <w:iCs/>
          <w:color w:val="000000"/>
        </w:rPr>
      </w:pPr>
      <w:r w:rsidRPr="00EE1547">
        <w:rPr>
          <w:rFonts w:ascii="Arial Narrow" w:hAnsi="Arial Narrow" w:cs="Arial"/>
          <w:iCs/>
          <w:color w:val="000000"/>
          <w:u w:val="single"/>
        </w:rPr>
        <w:t>Thought Leadership</w:t>
      </w:r>
      <w:r>
        <w:rPr>
          <w:rFonts w:ascii="Arial Narrow" w:hAnsi="Arial Narrow" w:cs="Arial"/>
          <w:iCs/>
          <w:color w:val="000000"/>
        </w:rPr>
        <w:t xml:space="preserve"> - </w:t>
      </w:r>
      <w:r w:rsidR="004523CF" w:rsidRPr="00057700">
        <w:rPr>
          <w:rFonts w:ascii="Arial Narrow" w:hAnsi="Arial Narrow" w:cs="Arial"/>
          <w:iCs/>
          <w:color w:val="000000"/>
        </w:rPr>
        <w:t xml:space="preserve">The firm’s ability to provide ongoing, relevant, and timely </w:t>
      </w:r>
      <w:r w:rsidR="00057700" w:rsidRPr="00057700">
        <w:rPr>
          <w:rFonts w:ascii="Arial Narrow" w:hAnsi="Arial Narrow" w:cs="Arial"/>
          <w:iCs/>
          <w:color w:val="000000"/>
        </w:rPr>
        <w:t>thought leadership and</w:t>
      </w:r>
      <w:r w:rsidR="004523CF" w:rsidRPr="00057700">
        <w:rPr>
          <w:rFonts w:ascii="Arial Narrow" w:hAnsi="Arial Narrow" w:cs="Arial"/>
          <w:iCs/>
          <w:color w:val="000000"/>
        </w:rPr>
        <w:t xml:space="preserve"> education</w:t>
      </w:r>
      <w:r w:rsidR="00057700" w:rsidRPr="00057700">
        <w:rPr>
          <w:rFonts w:ascii="Arial Narrow" w:hAnsi="Arial Narrow" w:cs="Arial"/>
          <w:iCs/>
          <w:color w:val="000000"/>
        </w:rPr>
        <w:t>al programs.</w:t>
      </w:r>
    </w:p>
    <w:p w:rsidR="0040299F" w:rsidRPr="00057700" w:rsidRDefault="0040299F" w:rsidP="004523CF">
      <w:pPr>
        <w:pStyle w:val="ListParagraph"/>
        <w:numPr>
          <w:ilvl w:val="0"/>
          <w:numId w:val="8"/>
        </w:numPr>
        <w:spacing w:before="100" w:beforeAutospacing="1" w:after="100" w:afterAutospacing="1"/>
        <w:rPr>
          <w:rFonts w:ascii="Arial Narrow" w:hAnsi="Arial Narrow" w:cs="Arial"/>
          <w:iCs/>
          <w:color w:val="000000"/>
        </w:rPr>
      </w:pPr>
      <w:r w:rsidRPr="0040299F">
        <w:rPr>
          <w:rFonts w:ascii="Arial Narrow" w:hAnsi="Arial Narrow" w:cs="Arial"/>
          <w:iCs/>
          <w:color w:val="000000"/>
          <w:u w:val="single"/>
        </w:rPr>
        <w:t>References</w:t>
      </w:r>
      <w:r w:rsidRPr="0040299F">
        <w:rPr>
          <w:rFonts w:ascii="Arial Narrow" w:hAnsi="Arial Narrow" w:cs="Arial"/>
          <w:iCs/>
          <w:color w:val="000000"/>
        </w:rPr>
        <w:t xml:space="preserve"> – Carefully checking the references of the accounting firm finalists is a crucial step. Reference</w:t>
      </w:r>
      <w:r w:rsidR="005C7CCA">
        <w:rPr>
          <w:rFonts w:ascii="Arial Narrow" w:hAnsi="Arial Narrow" w:cs="Arial"/>
          <w:iCs/>
          <w:color w:val="000000"/>
        </w:rPr>
        <w:t>s</w:t>
      </w:r>
      <w:r w:rsidRPr="0040299F">
        <w:rPr>
          <w:rFonts w:ascii="Arial Narrow" w:hAnsi="Arial Narrow" w:cs="Arial"/>
          <w:iCs/>
          <w:color w:val="000000"/>
        </w:rPr>
        <w:t xml:space="preserve"> should be local and of a similar size and profile to your organization.  Ask probing questions about the reference’s experience when they transitioned to the firm and whether it was a smooth and seamless process. Be sure to ask if the accounting firm is providing value for the fees and has the industry expertise they need.</w:t>
      </w:r>
    </w:p>
    <w:p w:rsidR="0029222C" w:rsidRDefault="0029222C" w:rsidP="00205065">
      <w:pPr>
        <w:spacing w:before="100" w:beforeAutospacing="1" w:after="100" w:afterAutospacing="1"/>
        <w:rPr>
          <w:rFonts w:ascii="Arial Narrow" w:hAnsi="Arial Narrow" w:cs="Arial"/>
          <w:iCs/>
          <w:color w:val="FF0000"/>
        </w:rPr>
      </w:pPr>
      <w:r>
        <w:rPr>
          <w:rFonts w:ascii="Arial Narrow" w:hAnsi="Arial Narrow" w:cs="Arial"/>
          <w:b/>
          <w:iCs/>
          <w:color w:val="000000"/>
        </w:rPr>
        <w:t>The Formal Presentations</w:t>
      </w:r>
      <w:r w:rsidR="000C04DA">
        <w:rPr>
          <w:rFonts w:ascii="Arial Narrow" w:hAnsi="Arial Narrow" w:cs="Arial"/>
          <w:b/>
          <w:iCs/>
          <w:color w:val="000000"/>
        </w:rPr>
        <w:t xml:space="preserve"> </w:t>
      </w:r>
    </w:p>
    <w:p w:rsidR="009D52C5" w:rsidRPr="009D52C5" w:rsidRDefault="009D52C5" w:rsidP="009D52C5">
      <w:pPr>
        <w:spacing w:before="100" w:beforeAutospacing="1" w:after="100" w:afterAutospacing="1"/>
        <w:rPr>
          <w:rFonts w:ascii="Arial Narrow" w:hAnsi="Arial Narrow" w:cs="Arial"/>
          <w:iCs/>
          <w:color w:val="000000"/>
        </w:rPr>
      </w:pPr>
      <w:r>
        <w:rPr>
          <w:rFonts w:ascii="Arial Narrow" w:hAnsi="Arial Narrow" w:cs="Arial"/>
          <w:iCs/>
          <w:color w:val="000000"/>
        </w:rPr>
        <w:t>I</w:t>
      </w:r>
      <w:r w:rsidRPr="009D52C5">
        <w:rPr>
          <w:rFonts w:ascii="Arial Narrow" w:hAnsi="Arial Narrow" w:cs="Arial"/>
          <w:iCs/>
          <w:color w:val="000000"/>
        </w:rPr>
        <w:t>n most situations formal presentations are held after reviewing all responses to the RFP. The meetings are scheduled with selected firms at your office so they can provide a formal presentation acquainting key members of their firms with your management team. This is an opportunity for firms to introduce the full breadth of their capabilities and experience and answer any questions that you have. It will also provide an opportunity for you to ask them to clarify any information included in their proposal as well as respond to those issues and needs that are most important to you.</w:t>
      </w:r>
    </w:p>
    <w:p w:rsidR="008740B8" w:rsidRPr="00EE1547" w:rsidRDefault="009D52C5" w:rsidP="007B6F2B">
      <w:pPr>
        <w:spacing w:before="100" w:beforeAutospacing="1" w:after="100" w:afterAutospacing="1"/>
        <w:rPr>
          <w:rFonts w:ascii="Arial Narrow" w:hAnsi="Arial Narrow" w:cs="Arial"/>
          <w:iCs/>
          <w:color w:val="000000"/>
        </w:rPr>
      </w:pPr>
      <w:r w:rsidRPr="009D52C5">
        <w:rPr>
          <w:rFonts w:ascii="Arial Narrow" w:hAnsi="Arial Narrow" w:cs="Arial"/>
          <w:iCs/>
          <w:color w:val="000000"/>
        </w:rPr>
        <w:t>These meetings are crucial to establishing a c</w:t>
      </w:r>
      <w:r>
        <w:rPr>
          <w:rFonts w:ascii="Arial Narrow" w:hAnsi="Arial Narrow" w:cs="Arial"/>
          <w:iCs/>
          <w:color w:val="000000"/>
        </w:rPr>
        <w:t xml:space="preserve">omfort level and rapport with an </w:t>
      </w:r>
      <w:r w:rsidR="004523CF">
        <w:rPr>
          <w:rFonts w:ascii="Arial Narrow" w:hAnsi="Arial Narrow" w:cs="Arial"/>
          <w:iCs/>
          <w:color w:val="000000"/>
        </w:rPr>
        <w:t>accounting</w:t>
      </w:r>
      <w:r w:rsidRPr="009D52C5">
        <w:rPr>
          <w:rFonts w:ascii="Arial Narrow" w:hAnsi="Arial Narrow" w:cs="Arial"/>
          <w:iCs/>
          <w:color w:val="000000"/>
        </w:rPr>
        <w:t xml:space="preserve"> firm. </w:t>
      </w:r>
      <w:r w:rsidR="00233230">
        <w:rPr>
          <w:rFonts w:ascii="Arial Narrow" w:hAnsi="Arial Narrow" w:cs="Arial"/>
          <w:iCs/>
          <w:color w:val="000000"/>
        </w:rPr>
        <w:t>It is suggested that you hold formal presentations with the top three “finalists”</w:t>
      </w:r>
      <w:r w:rsidRPr="009D52C5">
        <w:rPr>
          <w:rFonts w:ascii="Arial Narrow" w:hAnsi="Arial Narrow" w:cs="Arial"/>
          <w:iCs/>
          <w:color w:val="000000"/>
        </w:rPr>
        <w:t xml:space="preserve"> </w:t>
      </w:r>
      <w:r w:rsidR="00233230">
        <w:rPr>
          <w:rFonts w:ascii="Arial Narrow" w:hAnsi="Arial Narrow" w:cs="Arial"/>
          <w:iCs/>
          <w:color w:val="000000"/>
        </w:rPr>
        <w:t>from the proposal process.</w:t>
      </w:r>
    </w:p>
    <w:p w:rsidR="008740B8" w:rsidRDefault="008901A1" w:rsidP="008901A1">
      <w:pPr>
        <w:rPr>
          <w:rFonts w:ascii="Arial Narrow" w:hAnsi="Arial Narrow" w:cs="Arial"/>
          <w:i/>
          <w:iCs/>
          <w:color w:val="000000"/>
        </w:rPr>
      </w:pPr>
      <w:r>
        <w:rPr>
          <w:rFonts w:ascii="Arial Narrow" w:hAnsi="Arial Narrow" w:cs="Arial"/>
          <w:i/>
          <w:iCs/>
          <w:color w:val="000000"/>
        </w:rPr>
        <w:br w:type="page"/>
      </w:r>
    </w:p>
    <w:p w:rsidR="00CE46E9" w:rsidRPr="00D33C4A" w:rsidRDefault="00CE46E9" w:rsidP="001375D9">
      <w:pPr>
        <w:spacing w:before="100" w:beforeAutospacing="1" w:after="100" w:afterAutospacing="1"/>
        <w:jc w:val="center"/>
        <w:rPr>
          <w:rFonts w:ascii="Arial Narrow" w:hAnsi="Arial Narrow" w:cs="Arial"/>
          <w:color w:val="000000"/>
        </w:rPr>
      </w:pPr>
      <w:r w:rsidRPr="00D33C4A">
        <w:rPr>
          <w:rFonts w:ascii="Arial Narrow" w:hAnsi="Arial Narrow" w:cs="Arial"/>
          <w:i/>
          <w:iCs/>
          <w:color w:val="000000"/>
        </w:rPr>
        <w:lastRenderedPageBreak/>
        <w:t>[Organization Letterhead]</w:t>
      </w:r>
    </w:p>
    <w:p w:rsidR="00CE46E9" w:rsidRPr="00D33C4A" w:rsidRDefault="00CE46E9" w:rsidP="00CE46E9">
      <w:pPr>
        <w:spacing w:before="100" w:beforeAutospacing="1" w:after="100" w:afterAutospacing="1"/>
        <w:rPr>
          <w:rFonts w:ascii="Arial Narrow" w:hAnsi="Arial Narrow" w:cs="Arial"/>
          <w:color w:val="000000"/>
        </w:rPr>
      </w:pPr>
      <w:r w:rsidRPr="00D33C4A">
        <w:rPr>
          <w:rFonts w:ascii="Arial Narrow" w:hAnsi="Arial Narrow" w:cs="Arial"/>
          <w:color w:val="000000"/>
        </w:rPr>
        <w:br/>
        <w:t>[</w:t>
      </w:r>
      <w:r w:rsidRPr="00D33C4A">
        <w:rPr>
          <w:rFonts w:ascii="Arial Narrow" w:hAnsi="Arial Narrow" w:cs="Arial"/>
          <w:i/>
          <w:iCs/>
          <w:color w:val="000000"/>
        </w:rPr>
        <w:t>Date]</w:t>
      </w:r>
    </w:p>
    <w:p w:rsidR="00C94B19" w:rsidRDefault="008740B8" w:rsidP="00C94B19">
      <w:pPr>
        <w:rPr>
          <w:rFonts w:ascii="Arial Narrow" w:hAnsi="Arial Narrow" w:cs="Arial"/>
          <w:i/>
          <w:iCs/>
          <w:color w:val="000000"/>
        </w:rPr>
      </w:pPr>
      <w:r>
        <w:rPr>
          <w:rFonts w:ascii="Arial Narrow" w:hAnsi="Arial Narrow" w:cs="Arial"/>
          <w:i/>
          <w:iCs/>
          <w:color w:val="000000"/>
        </w:rPr>
        <w:br/>
      </w:r>
      <w:r w:rsidR="00C94B19">
        <w:rPr>
          <w:rFonts w:ascii="Arial Narrow" w:hAnsi="Arial Narrow" w:cs="Arial"/>
          <w:i/>
          <w:iCs/>
          <w:color w:val="000000"/>
        </w:rPr>
        <w:t>Joseph M. Giso</w:t>
      </w:r>
      <w:r w:rsidR="00980CD2">
        <w:rPr>
          <w:rFonts w:ascii="Arial Narrow" w:hAnsi="Arial Narrow" w:cs="Arial"/>
          <w:i/>
          <w:iCs/>
          <w:color w:val="000000"/>
        </w:rPr>
        <w:t>, CPA, MST</w:t>
      </w:r>
    </w:p>
    <w:p w:rsidR="00980CD2" w:rsidRDefault="00980CD2" w:rsidP="00980CD2">
      <w:pPr>
        <w:rPr>
          <w:rFonts w:ascii="Arial Narrow" w:hAnsi="Arial Narrow"/>
        </w:rPr>
      </w:pPr>
      <w:r>
        <w:rPr>
          <w:rFonts w:ascii="Arial Narrow" w:hAnsi="Arial Narrow" w:cs="Arial"/>
          <w:i/>
          <w:iCs/>
          <w:color w:val="000000"/>
        </w:rPr>
        <w:t>Partner</w:t>
      </w:r>
      <w:r w:rsidR="00C94B19" w:rsidRPr="00D33C4A">
        <w:rPr>
          <w:rFonts w:ascii="Arial Narrow" w:hAnsi="Arial Narrow" w:cs="Arial"/>
          <w:i/>
          <w:iCs/>
          <w:color w:val="000000"/>
        </w:rPr>
        <w:br/>
      </w:r>
      <w:r>
        <w:rPr>
          <w:rFonts w:ascii="Arial Narrow" w:hAnsi="Arial Narrow" w:cs="Arial"/>
          <w:i/>
          <w:iCs/>
          <w:color w:val="000000"/>
        </w:rPr>
        <w:t>Johnson O’Connor Feron &amp; Carucci LLP</w:t>
      </w:r>
      <w:r w:rsidR="00C94B19" w:rsidRPr="00D33C4A">
        <w:rPr>
          <w:rFonts w:ascii="Arial Narrow" w:hAnsi="Arial Narrow" w:cs="Arial"/>
          <w:i/>
          <w:iCs/>
          <w:color w:val="000000"/>
        </w:rPr>
        <w:br/>
      </w:r>
      <w:r w:rsidRPr="00980CD2">
        <w:rPr>
          <w:rFonts w:ascii="Arial Narrow" w:hAnsi="Arial Narrow"/>
        </w:rPr>
        <w:t>101 Edgewater Drive, Suite 210</w:t>
      </w:r>
    </w:p>
    <w:p w:rsidR="00980CD2" w:rsidRDefault="00980CD2" w:rsidP="00980CD2">
      <w:pPr>
        <w:rPr>
          <w:rFonts w:ascii="Arial Narrow" w:hAnsi="Arial Narrow" w:cs="Arial"/>
          <w:color w:val="000000"/>
        </w:rPr>
      </w:pPr>
      <w:r w:rsidRPr="00980CD2">
        <w:rPr>
          <w:rFonts w:ascii="Arial Narrow" w:hAnsi="Arial Narrow"/>
        </w:rPr>
        <w:t>Wakefield, MA 01880</w:t>
      </w:r>
      <w:r w:rsidR="00CE46E9" w:rsidRPr="00980CD2">
        <w:rPr>
          <w:rFonts w:ascii="Arial Narrow" w:hAnsi="Arial Narrow" w:cs="Arial"/>
          <w:color w:val="000000"/>
        </w:rPr>
        <w:br/>
      </w:r>
    </w:p>
    <w:p w:rsidR="00CE46E9" w:rsidRPr="00980CD2" w:rsidRDefault="00CE46E9" w:rsidP="00980CD2">
      <w:pPr>
        <w:rPr>
          <w:rFonts w:ascii="Arial Narrow" w:hAnsi="Arial Narrow" w:cs="Arial"/>
          <w:color w:val="000000"/>
        </w:rPr>
      </w:pPr>
      <w:r w:rsidRPr="00980CD2">
        <w:rPr>
          <w:rFonts w:ascii="Arial Narrow" w:hAnsi="Arial Narrow" w:cs="Arial"/>
          <w:color w:val="000000"/>
        </w:rPr>
        <w:t xml:space="preserve">Dear </w:t>
      </w:r>
      <w:r w:rsidR="008740B8" w:rsidRPr="00980CD2">
        <w:rPr>
          <w:rFonts w:ascii="Arial Narrow" w:hAnsi="Arial Narrow" w:cs="Arial"/>
          <w:i/>
          <w:color w:val="000000"/>
        </w:rPr>
        <w:t>[insert name]</w:t>
      </w:r>
      <w:r w:rsidRPr="00980CD2">
        <w:rPr>
          <w:rFonts w:ascii="Arial Narrow" w:hAnsi="Arial Narrow" w:cs="Arial"/>
          <w:color w:val="000000"/>
        </w:rPr>
        <w:t>:</w:t>
      </w:r>
    </w:p>
    <w:p w:rsidR="008901A1" w:rsidRDefault="00233230" w:rsidP="00CE46E9">
      <w:pPr>
        <w:spacing w:before="100" w:beforeAutospacing="1" w:after="100" w:afterAutospacing="1"/>
        <w:rPr>
          <w:rFonts w:ascii="Arial Narrow" w:hAnsi="Arial Narrow" w:cs="Arial"/>
          <w:color w:val="000000"/>
        </w:rPr>
      </w:pPr>
      <w:r>
        <w:rPr>
          <w:rFonts w:ascii="Arial Narrow" w:hAnsi="Arial Narrow" w:cs="Arial"/>
          <w:color w:val="000000"/>
        </w:rPr>
        <w:t>ABC</w:t>
      </w:r>
      <w:r w:rsidR="00CE46E9" w:rsidRPr="00D33C4A">
        <w:rPr>
          <w:rFonts w:ascii="Arial Narrow" w:hAnsi="Arial Narrow" w:cs="Arial"/>
          <w:color w:val="000000"/>
        </w:rPr>
        <w:t xml:space="preserve"> organization is accepting proposals from CPA firms to provide audit (and tax) services for our organization. We invite your firm to submit a proposal to us by </w:t>
      </w:r>
      <w:r>
        <w:rPr>
          <w:rFonts w:ascii="Arial Narrow" w:hAnsi="Arial Narrow" w:cs="Arial"/>
          <w:color w:val="000000"/>
        </w:rPr>
        <w:t>Month XX</w:t>
      </w:r>
      <w:r w:rsidR="00CE46E9" w:rsidRPr="00D33C4A">
        <w:rPr>
          <w:rFonts w:ascii="Arial Narrow" w:hAnsi="Arial Narrow" w:cs="Arial"/>
          <w:color w:val="000000"/>
        </w:rPr>
        <w:t xml:space="preserve">, 20XX, for consideration. </w:t>
      </w:r>
    </w:p>
    <w:p w:rsidR="008901A1" w:rsidRDefault="008901A1" w:rsidP="00CE46E9">
      <w:pPr>
        <w:spacing w:before="100" w:beforeAutospacing="1" w:after="100" w:afterAutospacing="1"/>
        <w:rPr>
          <w:rFonts w:ascii="Arial Narrow" w:hAnsi="Arial Narrow" w:cs="Arial"/>
          <w:color w:val="000000"/>
          <w:u w:val="single"/>
        </w:rPr>
      </w:pPr>
      <w:r w:rsidRPr="008901A1">
        <w:rPr>
          <w:rFonts w:ascii="Arial Narrow" w:hAnsi="Arial Narrow" w:cs="Arial"/>
          <w:color w:val="000000"/>
          <w:u w:val="single"/>
        </w:rPr>
        <w:t>X# of hard copies can be submitted to:</w:t>
      </w:r>
    </w:p>
    <w:p w:rsidR="00AD3B11" w:rsidRPr="00AD3B11" w:rsidRDefault="00AD3B11" w:rsidP="00CE46E9">
      <w:pPr>
        <w:spacing w:before="100" w:beforeAutospacing="1" w:after="100" w:afterAutospacing="1"/>
        <w:rPr>
          <w:rFonts w:ascii="Arial Narrow" w:hAnsi="Arial Narrow" w:cs="Arial"/>
          <w:color w:val="000000"/>
        </w:rPr>
      </w:pPr>
      <w:r>
        <w:rPr>
          <w:rFonts w:ascii="Arial Narrow" w:hAnsi="Arial Narrow" w:cs="Arial"/>
          <w:color w:val="000000"/>
        </w:rPr>
        <w:t>Mr./Ms. Brown</w:t>
      </w:r>
      <w:r>
        <w:rPr>
          <w:rFonts w:ascii="Arial Narrow" w:hAnsi="Arial Narrow" w:cs="Arial"/>
          <w:color w:val="000000"/>
        </w:rPr>
        <w:br/>
        <w:t>CFO</w:t>
      </w:r>
      <w:r>
        <w:rPr>
          <w:rFonts w:ascii="Arial Narrow" w:hAnsi="Arial Narrow" w:cs="Arial"/>
          <w:color w:val="000000"/>
        </w:rPr>
        <w:br/>
        <w:t>123 Street Name</w:t>
      </w:r>
      <w:r>
        <w:rPr>
          <w:rFonts w:ascii="Arial Narrow" w:hAnsi="Arial Narrow" w:cs="Arial"/>
          <w:color w:val="000000"/>
        </w:rPr>
        <w:br/>
        <w:t>City, State  Zip</w:t>
      </w:r>
    </w:p>
    <w:p w:rsidR="008901A1" w:rsidRDefault="008901A1" w:rsidP="00CE46E9">
      <w:pPr>
        <w:spacing w:before="100" w:beforeAutospacing="1" w:after="100" w:afterAutospacing="1"/>
        <w:rPr>
          <w:rFonts w:ascii="Arial Narrow" w:hAnsi="Arial Narrow" w:cs="Arial"/>
          <w:color w:val="000000"/>
          <w:u w:val="single"/>
        </w:rPr>
      </w:pPr>
      <w:r w:rsidRPr="008901A1">
        <w:rPr>
          <w:rFonts w:ascii="Arial Narrow" w:hAnsi="Arial Narrow" w:cs="Arial"/>
          <w:color w:val="000000"/>
          <w:u w:val="single"/>
        </w:rPr>
        <w:t>Please email an electronic copy to:</w:t>
      </w:r>
    </w:p>
    <w:p w:rsidR="00AD3B11" w:rsidRPr="00AD3B11" w:rsidRDefault="00AD3B11" w:rsidP="00CE46E9">
      <w:pPr>
        <w:spacing w:before="100" w:beforeAutospacing="1" w:after="100" w:afterAutospacing="1"/>
        <w:rPr>
          <w:rFonts w:ascii="Arial Narrow" w:hAnsi="Arial Narrow" w:cs="Arial"/>
          <w:color w:val="000000"/>
        </w:rPr>
      </w:pPr>
      <w:r>
        <w:rPr>
          <w:rFonts w:ascii="Arial Narrow" w:hAnsi="Arial Narrow" w:cs="Arial"/>
          <w:color w:val="000000"/>
        </w:rPr>
        <w:t>mbrown@organization.org</w:t>
      </w:r>
    </w:p>
    <w:p w:rsidR="00CE46E9" w:rsidRPr="00D33C4A" w:rsidRDefault="00CE46E9" w:rsidP="00CE46E9">
      <w:pPr>
        <w:spacing w:before="100" w:beforeAutospacing="1" w:after="100" w:afterAutospacing="1"/>
        <w:rPr>
          <w:rFonts w:ascii="Arial Narrow" w:hAnsi="Arial Narrow" w:cs="Arial"/>
          <w:color w:val="000000"/>
        </w:rPr>
      </w:pPr>
      <w:r w:rsidRPr="00D33C4A">
        <w:rPr>
          <w:rFonts w:ascii="Arial Narrow" w:hAnsi="Arial Narrow" w:cs="Arial"/>
          <w:color w:val="000000"/>
        </w:rPr>
        <w:t>A description of our organization, the services needed, and other pertinent information follows:</w:t>
      </w:r>
    </w:p>
    <w:p w:rsidR="00CE46E9" w:rsidRPr="00D33C4A" w:rsidRDefault="00CE46E9" w:rsidP="00CE46E9">
      <w:pPr>
        <w:spacing w:before="100" w:beforeAutospacing="1" w:after="100" w:afterAutospacing="1"/>
        <w:rPr>
          <w:rFonts w:ascii="Arial Narrow" w:hAnsi="Arial Narrow" w:cs="Arial"/>
          <w:color w:val="000000"/>
        </w:rPr>
      </w:pPr>
      <w:r w:rsidRPr="00D33C4A">
        <w:rPr>
          <w:rFonts w:ascii="Arial Narrow" w:hAnsi="Arial Narrow" w:cs="Arial"/>
          <w:b/>
          <w:bCs/>
          <w:color w:val="000000"/>
        </w:rPr>
        <w:t>Background of ABC Organization</w:t>
      </w:r>
    </w:p>
    <w:p w:rsidR="00CE46E9" w:rsidRPr="00D33C4A" w:rsidRDefault="00CE46E9" w:rsidP="00CE46E9">
      <w:pPr>
        <w:spacing w:before="100" w:beforeAutospacing="1" w:after="100" w:afterAutospacing="1"/>
        <w:rPr>
          <w:rFonts w:ascii="Arial Narrow" w:hAnsi="Arial Narrow" w:cs="Arial"/>
          <w:color w:val="000000"/>
        </w:rPr>
      </w:pPr>
      <w:r w:rsidRPr="00D33C4A">
        <w:rPr>
          <w:rFonts w:ascii="Arial Narrow" w:hAnsi="Arial Narrow" w:cs="Arial"/>
          <w:color w:val="000000"/>
        </w:rPr>
        <w:t xml:space="preserve">ABC Organization is a </w:t>
      </w:r>
      <w:r w:rsidR="00233230">
        <w:rPr>
          <w:rFonts w:ascii="Arial Narrow" w:hAnsi="Arial Narrow" w:cs="Arial"/>
          <w:color w:val="000000"/>
        </w:rPr>
        <w:t xml:space="preserve">501(c)(3) </w:t>
      </w:r>
      <w:r w:rsidR="008F0C61">
        <w:rPr>
          <w:rFonts w:ascii="Arial Narrow" w:hAnsi="Arial Narrow" w:cs="Arial"/>
          <w:color w:val="000000"/>
        </w:rPr>
        <w:t>organization with a</w:t>
      </w:r>
      <w:r w:rsidRPr="00D33C4A">
        <w:rPr>
          <w:rFonts w:ascii="Arial Narrow" w:hAnsi="Arial Narrow" w:cs="Arial"/>
          <w:color w:val="000000"/>
        </w:rPr>
        <w:t>nnual revenues between $</w:t>
      </w:r>
      <w:r w:rsidR="008F0C61">
        <w:rPr>
          <w:rFonts w:ascii="Arial Narrow" w:hAnsi="Arial Narrow" w:cs="Arial"/>
          <w:color w:val="000000"/>
        </w:rPr>
        <w:t>X</w:t>
      </w:r>
      <w:r w:rsidRPr="00D33C4A">
        <w:rPr>
          <w:rFonts w:ascii="Arial Narrow" w:hAnsi="Arial Narrow" w:cs="Arial"/>
          <w:color w:val="000000"/>
        </w:rPr>
        <w:t xml:space="preserve"> million and $</w:t>
      </w:r>
      <w:r w:rsidR="008F0C61">
        <w:rPr>
          <w:rFonts w:ascii="Arial Narrow" w:hAnsi="Arial Narrow" w:cs="Arial"/>
          <w:color w:val="000000"/>
        </w:rPr>
        <w:t>X</w:t>
      </w:r>
      <w:r w:rsidRPr="00D33C4A">
        <w:rPr>
          <w:rFonts w:ascii="Arial Narrow" w:hAnsi="Arial Narrow" w:cs="Arial"/>
          <w:color w:val="000000"/>
        </w:rPr>
        <w:t xml:space="preserve"> million per year, and employs </w:t>
      </w:r>
      <w:r w:rsidR="008F0C61">
        <w:rPr>
          <w:rFonts w:ascii="Arial Narrow" w:hAnsi="Arial Narrow" w:cs="Arial"/>
          <w:color w:val="000000"/>
        </w:rPr>
        <w:t>X</w:t>
      </w:r>
      <w:r w:rsidRPr="00D33C4A">
        <w:rPr>
          <w:rFonts w:ascii="Arial Narrow" w:hAnsi="Arial Narrow" w:cs="Arial"/>
          <w:color w:val="000000"/>
        </w:rPr>
        <w:t xml:space="preserve"> people in </w:t>
      </w:r>
      <w:r w:rsidR="008F0C61">
        <w:rPr>
          <w:rFonts w:ascii="Arial Narrow" w:hAnsi="Arial Narrow" w:cs="Arial"/>
          <w:color w:val="000000"/>
        </w:rPr>
        <w:t>X</w:t>
      </w:r>
      <w:r w:rsidRPr="00D33C4A">
        <w:rPr>
          <w:rFonts w:ascii="Arial Narrow" w:hAnsi="Arial Narrow" w:cs="Arial"/>
          <w:color w:val="000000"/>
        </w:rPr>
        <w:t xml:space="preserve"> location</w:t>
      </w:r>
      <w:r w:rsidR="008F0C61">
        <w:rPr>
          <w:rFonts w:ascii="Arial Narrow" w:hAnsi="Arial Narrow" w:cs="Arial"/>
          <w:color w:val="000000"/>
        </w:rPr>
        <w:t>s</w:t>
      </w:r>
      <w:r w:rsidRPr="00D33C4A">
        <w:rPr>
          <w:rFonts w:ascii="Arial Narrow" w:hAnsi="Arial Narrow" w:cs="Arial"/>
          <w:color w:val="000000"/>
        </w:rPr>
        <w:t>.</w:t>
      </w:r>
      <w:r w:rsidR="008F0C61">
        <w:rPr>
          <w:rFonts w:ascii="Arial Narrow" w:hAnsi="Arial Narrow" w:cs="Arial"/>
          <w:color w:val="000000"/>
        </w:rPr>
        <w:t xml:space="preserve">  </w:t>
      </w:r>
      <w:r w:rsidRPr="00D33C4A">
        <w:rPr>
          <w:rFonts w:ascii="Arial Narrow" w:hAnsi="Arial Narrow" w:cs="Arial"/>
          <w:color w:val="000000"/>
        </w:rPr>
        <w:t xml:space="preserve">The organization has a June 30 fiscal year end, with a requirement to file an audited financial statement with the bank and general membership by September 30 of each year. </w:t>
      </w:r>
    </w:p>
    <w:p w:rsidR="00CE46E9" w:rsidRPr="00D33C4A" w:rsidRDefault="00CE46E9" w:rsidP="00CE46E9">
      <w:pPr>
        <w:spacing w:before="100" w:beforeAutospacing="1" w:after="100" w:afterAutospacing="1"/>
        <w:rPr>
          <w:rFonts w:ascii="Arial Narrow" w:hAnsi="Arial Narrow" w:cs="Arial"/>
          <w:color w:val="000000"/>
        </w:rPr>
      </w:pPr>
      <w:r w:rsidRPr="00D33C4A">
        <w:rPr>
          <w:rFonts w:ascii="Arial Narrow" w:hAnsi="Arial Narrow" w:cs="Arial"/>
          <w:b/>
          <w:bCs/>
          <w:color w:val="000000"/>
        </w:rPr>
        <w:t>Services to Be Performed</w:t>
      </w:r>
    </w:p>
    <w:p w:rsidR="00CE46E9" w:rsidRPr="00D33C4A" w:rsidRDefault="00CE46E9" w:rsidP="00CE46E9">
      <w:pPr>
        <w:spacing w:before="100" w:beforeAutospacing="1" w:after="100" w:afterAutospacing="1"/>
        <w:rPr>
          <w:rFonts w:ascii="Arial Narrow" w:hAnsi="Arial Narrow" w:cs="Arial"/>
          <w:color w:val="000000"/>
        </w:rPr>
      </w:pPr>
      <w:r w:rsidRPr="00D33C4A">
        <w:rPr>
          <w:rFonts w:ascii="Arial Narrow" w:hAnsi="Arial Narrow" w:cs="Arial"/>
          <w:color w:val="000000"/>
        </w:rPr>
        <w:t xml:space="preserve">Your proposal is expected to cover the following services: </w:t>
      </w:r>
    </w:p>
    <w:p w:rsidR="00CE46E9" w:rsidRPr="008F0C61" w:rsidRDefault="00CE46E9" w:rsidP="008F0C61">
      <w:pPr>
        <w:numPr>
          <w:ilvl w:val="0"/>
          <w:numId w:val="1"/>
        </w:numPr>
        <w:spacing w:before="100" w:beforeAutospacing="1" w:after="100" w:afterAutospacing="1"/>
        <w:rPr>
          <w:rFonts w:ascii="Arial Narrow" w:hAnsi="Arial Narrow" w:cs="Arial"/>
          <w:color w:val="000000"/>
        </w:rPr>
      </w:pPr>
      <w:r w:rsidRPr="00D33C4A">
        <w:rPr>
          <w:rFonts w:ascii="Arial Narrow" w:hAnsi="Arial Narrow" w:cs="Arial"/>
          <w:color w:val="000000"/>
        </w:rPr>
        <w:t xml:space="preserve">Preparation of annual audit to be completed in accordance with Generally </w:t>
      </w:r>
      <w:r w:rsidR="00F9706B">
        <w:rPr>
          <w:rFonts w:ascii="Arial Narrow" w:hAnsi="Arial Narrow" w:cs="Arial"/>
          <w:color w:val="000000"/>
        </w:rPr>
        <w:t xml:space="preserve">Accepted Auditing Standards, </w:t>
      </w:r>
      <w:r w:rsidRPr="00D33C4A">
        <w:rPr>
          <w:rFonts w:ascii="Arial Narrow" w:hAnsi="Arial Narrow" w:cs="Arial"/>
          <w:color w:val="000000"/>
        </w:rPr>
        <w:t>Government Audit Standards and OMB Circular A-133.</w:t>
      </w:r>
      <w:r w:rsidR="00D33C4A" w:rsidRPr="008F0C61">
        <w:rPr>
          <w:rFonts w:ascii="Arial Narrow" w:hAnsi="Arial Narrow" w:cs="Arial"/>
          <w:color w:val="000000"/>
        </w:rPr>
        <w:br/>
      </w:r>
    </w:p>
    <w:p w:rsidR="00CE46E9" w:rsidRPr="00D33C4A" w:rsidRDefault="00CE46E9" w:rsidP="00CE46E9">
      <w:pPr>
        <w:numPr>
          <w:ilvl w:val="0"/>
          <w:numId w:val="1"/>
        </w:numPr>
        <w:spacing w:before="100" w:beforeAutospacing="1" w:after="100" w:afterAutospacing="1"/>
        <w:rPr>
          <w:rFonts w:ascii="Arial Narrow" w:hAnsi="Arial Narrow" w:cs="Arial"/>
          <w:color w:val="000000"/>
        </w:rPr>
      </w:pPr>
      <w:r w:rsidRPr="00D33C4A">
        <w:rPr>
          <w:rFonts w:ascii="Arial Narrow" w:hAnsi="Arial Narrow" w:cs="Arial"/>
          <w:color w:val="000000"/>
        </w:rPr>
        <w:t xml:space="preserve">Preparation of annual defined </w:t>
      </w:r>
      <w:r w:rsidR="008F0C61">
        <w:rPr>
          <w:rFonts w:ascii="Arial Narrow" w:hAnsi="Arial Narrow" w:cs="Arial"/>
          <w:color w:val="000000"/>
        </w:rPr>
        <w:t>contribution</w:t>
      </w:r>
      <w:r w:rsidRPr="00D33C4A">
        <w:rPr>
          <w:rFonts w:ascii="Arial Narrow" w:hAnsi="Arial Narrow" w:cs="Arial"/>
          <w:color w:val="000000"/>
        </w:rPr>
        <w:t xml:space="preserve"> plan audit.</w:t>
      </w:r>
      <w:r w:rsidR="00D33C4A" w:rsidRPr="00D33C4A">
        <w:rPr>
          <w:rFonts w:ascii="Arial Narrow" w:hAnsi="Arial Narrow" w:cs="Arial"/>
          <w:color w:val="000000"/>
        </w:rPr>
        <w:br/>
      </w:r>
    </w:p>
    <w:p w:rsidR="00C84440" w:rsidRPr="00D33C4A" w:rsidRDefault="00331B41" w:rsidP="00CE46E9">
      <w:pPr>
        <w:numPr>
          <w:ilvl w:val="0"/>
          <w:numId w:val="1"/>
        </w:numPr>
        <w:spacing w:before="100" w:beforeAutospacing="1" w:after="100" w:afterAutospacing="1"/>
        <w:rPr>
          <w:rFonts w:ascii="Arial Narrow" w:hAnsi="Arial Narrow" w:cs="Arial"/>
          <w:color w:val="000000"/>
        </w:rPr>
      </w:pPr>
      <w:r w:rsidRPr="00D33C4A">
        <w:rPr>
          <w:rFonts w:ascii="Arial Narrow" w:hAnsi="Arial Narrow" w:cs="Arial"/>
          <w:color w:val="000000"/>
        </w:rPr>
        <w:t xml:space="preserve">Prepare and submit Uniform Financial Report (UFR) for the year ending (Month XX, Year) in accordance with the requirements of the Operational Services Division of the </w:t>
      </w:r>
      <w:r w:rsidRPr="00D33C4A">
        <w:rPr>
          <w:rFonts w:ascii="Arial Narrow" w:hAnsi="Arial Narrow" w:cs="Arial"/>
          <w:color w:val="000000"/>
        </w:rPr>
        <w:lastRenderedPageBreak/>
        <w:t>Massachusetts Executive Office of Health and Human Services.</w:t>
      </w:r>
      <w:r w:rsidR="00D33C4A" w:rsidRPr="00D33C4A">
        <w:rPr>
          <w:rFonts w:ascii="Arial Narrow" w:hAnsi="Arial Narrow" w:cs="Arial"/>
          <w:color w:val="000000"/>
        </w:rPr>
        <w:br/>
      </w:r>
    </w:p>
    <w:p w:rsidR="00331B41" w:rsidRPr="00D33C4A" w:rsidRDefault="00331B41" w:rsidP="00CE46E9">
      <w:pPr>
        <w:numPr>
          <w:ilvl w:val="0"/>
          <w:numId w:val="1"/>
        </w:numPr>
        <w:spacing w:before="100" w:beforeAutospacing="1" w:after="100" w:afterAutospacing="1"/>
        <w:rPr>
          <w:rFonts w:ascii="Arial Narrow" w:hAnsi="Arial Narrow" w:cs="Arial"/>
          <w:color w:val="000000"/>
        </w:rPr>
      </w:pPr>
      <w:r w:rsidRPr="00D33C4A">
        <w:rPr>
          <w:rFonts w:ascii="Arial Narrow" w:hAnsi="Arial Narrow" w:cs="Arial"/>
          <w:color w:val="000000"/>
        </w:rPr>
        <w:t>P</w:t>
      </w:r>
      <w:r w:rsidR="008F0C61">
        <w:rPr>
          <w:rFonts w:ascii="Arial Narrow" w:hAnsi="Arial Narrow" w:cs="Arial"/>
          <w:color w:val="000000"/>
        </w:rPr>
        <w:t xml:space="preserve">repare and submit IRS Form 990 and </w:t>
      </w:r>
      <w:r w:rsidRPr="00D33C4A">
        <w:rPr>
          <w:rFonts w:ascii="Arial Narrow" w:hAnsi="Arial Narrow" w:cs="Arial"/>
          <w:color w:val="000000"/>
        </w:rPr>
        <w:t>Massachusetts Form PC to the Secretary of the Commonwealth for the year ending (Month XX, Year)</w:t>
      </w:r>
      <w:r w:rsidR="00D33C4A" w:rsidRPr="00D33C4A">
        <w:rPr>
          <w:rFonts w:ascii="Arial Narrow" w:hAnsi="Arial Narrow" w:cs="Arial"/>
          <w:color w:val="000000"/>
        </w:rPr>
        <w:br/>
      </w:r>
    </w:p>
    <w:p w:rsidR="00C84440" w:rsidRPr="00D33C4A" w:rsidRDefault="00C84440" w:rsidP="00CE46E9">
      <w:pPr>
        <w:numPr>
          <w:ilvl w:val="0"/>
          <w:numId w:val="1"/>
        </w:numPr>
        <w:spacing w:before="100" w:beforeAutospacing="1" w:after="100" w:afterAutospacing="1"/>
        <w:rPr>
          <w:rFonts w:ascii="Arial Narrow" w:hAnsi="Arial Narrow" w:cs="Arial"/>
          <w:color w:val="000000"/>
        </w:rPr>
      </w:pPr>
      <w:r w:rsidRPr="00D33C4A">
        <w:rPr>
          <w:rFonts w:ascii="Arial Narrow" w:hAnsi="Arial Narrow" w:cs="Arial"/>
          <w:color w:val="000000"/>
        </w:rPr>
        <w:t>Meetings with Audit Committee, Pension Committee and/or Board of Directors if necessary.</w:t>
      </w:r>
    </w:p>
    <w:p w:rsidR="00CE46E9" w:rsidRPr="00D33C4A" w:rsidRDefault="00CE46E9" w:rsidP="00CE46E9">
      <w:pPr>
        <w:spacing w:before="100" w:beforeAutospacing="1" w:after="100" w:afterAutospacing="1"/>
        <w:rPr>
          <w:rFonts w:ascii="Arial Narrow" w:hAnsi="Arial Narrow" w:cs="Arial"/>
          <w:color w:val="000000"/>
        </w:rPr>
      </w:pPr>
      <w:r w:rsidRPr="00D33C4A">
        <w:rPr>
          <w:rFonts w:ascii="Arial Narrow" w:hAnsi="Arial Narrow" w:cs="Arial"/>
          <w:b/>
          <w:bCs/>
          <w:color w:val="000000"/>
        </w:rPr>
        <w:t>Key Personnel</w:t>
      </w:r>
    </w:p>
    <w:p w:rsidR="00CE46E9" w:rsidRDefault="00CE46E9" w:rsidP="00CE46E9">
      <w:pPr>
        <w:spacing w:before="100" w:beforeAutospacing="1" w:after="100" w:afterAutospacing="1"/>
        <w:rPr>
          <w:rFonts w:ascii="Arial Narrow" w:hAnsi="Arial Narrow" w:cs="Arial"/>
          <w:color w:val="000000"/>
        </w:rPr>
      </w:pPr>
      <w:r w:rsidRPr="00D33C4A">
        <w:rPr>
          <w:rFonts w:ascii="Arial Narrow" w:hAnsi="Arial Narrow" w:cs="Arial"/>
          <w:color w:val="000000"/>
        </w:rPr>
        <w:t xml:space="preserve">Following </w:t>
      </w:r>
      <w:r w:rsidR="008F0C61">
        <w:rPr>
          <w:rFonts w:ascii="Arial Narrow" w:hAnsi="Arial Narrow" w:cs="Arial"/>
          <w:color w:val="000000"/>
        </w:rPr>
        <w:t>is the key contact</w:t>
      </w:r>
      <w:r w:rsidRPr="00D33C4A">
        <w:rPr>
          <w:rFonts w:ascii="Arial Narrow" w:hAnsi="Arial Narrow" w:cs="Arial"/>
          <w:color w:val="000000"/>
        </w:rPr>
        <w:t xml:space="preserve"> for information you may seek in preparing your proposal:</w:t>
      </w:r>
    </w:p>
    <w:p w:rsidR="008F0C61" w:rsidRPr="00D33C4A" w:rsidRDefault="008F0C61" w:rsidP="00CE46E9">
      <w:pPr>
        <w:spacing w:before="100" w:beforeAutospacing="1" w:after="100" w:afterAutospacing="1"/>
        <w:rPr>
          <w:rFonts w:ascii="Arial Narrow" w:hAnsi="Arial Narrow" w:cs="Arial"/>
          <w:color w:val="000000"/>
        </w:rPr>
      </w:pPr>
      <w:r>
        <w:rPr>
          <w:rFonts w:ascii="Arial Narrow" w:hAnsi="Arial Narrow" w:cs="Arial"/>
          <w:color w:val="000000"/>
        </w:rPr>
        <w:t>Mr./Ms. White</w:t>
      </w:r>
      <w:r>
        <w:rPr>
          <w:rFonts w:ascii="Arial Narrow" w:hAnsi="Arial Narrow" w:cs="Arial"/>
          <w:color w:val="000000"/>
        </w:rPr>
        <w:br/>
        <w:t>Controller</w:t>
      </w:r>
      <w:r>
        <w:rPr>
          <w:rFonts w:ascii="Arial Narrow" w:hAnsi="Arial Narrow" w:cs="Arial"/>
          <w:color w:val="000000"/>
        </w:rPr>
        <w:br/>
        <w:t>(123) 456-7890</w:t>
      </w:r>
    </w:p>
    <w:p w:rsidR="00CE46E9" w:rsidRPr="00D33C4A" w:rsidRDefault="008F0C61" w:rsidP="00CE46E9">
      <w:pPr>
        <w:spacing w:before="100" w:beforeAutospacing="1" w:after="100" w:afterAutospacing="1"/>
        <w:rPr>
          <w:rFonts w:ascii="Arial Narrow" w:hAnsi="Arial Narrow" w:cs="Arial"/>
          <w:color w:val="000000"/>
        </w:rPr>
      </w:pPr>
      <w:r>
        <w:rPr>
          <w:rFonts w:ascii="Arial Narrow" w:hAnsi="Arial Narrow" w:cs="Arial"/>
          <w:color w:val="000000"/>
        </w:rPr>
        <w:t>Questions or r</w:t>
      </w:r>
      <w:r w:rsidR="00CE46E9" w:rsidRPr="00D33C4A">
        <w:rPr>
          <w:rFonts w:ascii="Arial Narrow" w:hAnsi="Arial Narrow" w:cs="Arial"/>
          <w:color w:val="000000"/>
        </w:rPr>
        <w:t>equests fo</w:t>
      </w:r>
      <w:r>
        <w:rPr>
          <w:rFonts w:ascii="Arial Narrow" w:hAnsi="Arial Narrow" w:cs="Arial"/>
          <w:color w:val="000000"/>
        </w:rPr>
        <w:t xml:space="preserve">r additional information </w:t>
      </w:r>
      <w:r w:rsidR="00CE46E9" w:rsidRPr="00D33C4A">
        <w:rPr>
          <w:rFonts w:ascii="Arial Narrow" w:hAnsi="Arial Narrow" w:cs="Arial"/>
          <w:color w:val="000000"/>
        </w:rPr>
        <w:t xml:space="preserve">should be coordinated through </w:t>
      </w:r>
      <w:r w:rsidR="00233230">
        <w:rPr>
          <w:rFonts w:ascii="Arial Narrow" w:hAnsi="Arial Narrow" w:cs="Arial"/>
          <w:color w:val="000000"/>
        </w:rPr>
        <w:t>this contact</w:t>
      </w:r>
      <w:r w:rsidR="00CE46E9" w:rsidRPr="00D33C4A">
        <w:rPr>
          <w:rFonts w:ascii="Arial Narrow" w:hAnsi="Arial Narrow" w:cs="Arial"/>
          <w:color w:val="000000"/>
        </w:rPr>
        <w:t>. You may reach him</w:t>
      </w:r>
      <w:r>
        <w:rPr>
          <w:rFonts w:ascii="Arial Narrow" w:hAnsi="Arial Narrow" w:cs="Arial"/>
          <w:color w:val="000000"/>
        </w:rPr>
        <w:t>/her</w:t>
      </w:r>
      <w:r w:rsidR="00CE46E9" w:rsidRPr="00D33C4A">
        <w:rPr>
          <w:rFonts w:ascii="Arial Narrow" w:hAnsi="Arial Narrow" w:cs="Arial"/>
          <w:color w:val="000000"/>
        </w:rPr>
        <w:t xml:space="preserve"> at the number listed above. Please return the completed proposal to my attention at the address</w:t>
      </w:r>
      <w:r w:rsidR="00275C2A">
        <w:rPr>
          <w:rFonts w:ascii="Arial Narrow" w:hAnsi="Arial Narrow" w:cs="Arial"/>
          <w:color w:val="000000"/>
        </w:rPr>
        <w:t xml:space="preserve"> provided</w:t>
      </w:r>
      <w:r w:rsidR="00CE46E9" w:rsidRPr="00D33C4A">
        <w:rPr>
          <w:rFonts w:ascii="Arial Narrow" w:hAnsi="Arial Narrow" w:cs="Arial"/>
          <w:color w:val="000000"/>
        </w:rPr>
        <w:t xml:space="preserve">. </w:t>
      </w:r>
    </w:p>
    <w:p w:rsidR="00CE46E9" w:rsidRPr="00D33C4A" w:rsidRDefault="00C136A0" w:rsidP="00CE46E9">
      <w:pPr>
        <w:spacing w:before="100" w:beforeAutospacing="1" w:after="100" w:afterAutospacing="1"/>
        <w:rPr>
          <w:rFonts w:ascii="Arial Narrow" w:hAnsi="Arial Narrow" w:cs="Arial"/>
          <w:color w:val="000000"/>
        </w:rPr>
      </w:pPr>
      <w:r>
        <w:rPr>
          <w:rFonts w:ascii="Arial Narrow" w:hAnsi="Arial Narrow" w:cs="Arial"/>
          <w:b/>
          <w:bCs/>
          <w:color w:val="000000"/>
        </w:rPr>
        <w:t>Relationship w</w:t>
      </w:r>
      <w:r w:rsidR="00CE46E9" w:rsidRPr="00D33C4A">
        <w:rPr>
          <w:rFonts w:ascii="Arial Narrow" w:hAnsi="Arial Narrow" w:cs="Arial"/>
          <w:b/>
          <w:bCs/>
          <w:color w:val="000000"/>
        </w:rPr>
        <w:t xml:space="preserve">ith </w:t>
      </w:r>
      <w:r w:rsidR="008901A1">
        <w:rPr>
          <w:rFonts w:ascii="Arial Narrow" w:hAnsi="Arial Narrow" w:cs="Arial"/>
          <w:b/>
          <w:bCs/>
          <w:color w:val="000000"/>
        </w:rPr>
        <w:t>Current</w:t>
      </w:r>
      <w:r w:rsidR="00CE46E9" w:rsidRPr="00D33C4A">
        <w:rPr>
          <w:rFonts w:ascii="Arial Narrow" w:hAnsi="Arial Narrow" w:cs="Arial"/>
          <w:b/>
          <w:bCs/>
          <w:color w:val="000000"/>
        </w:rPr>
        <w:t xml:space="preserve"> CPA Service Provider</w:t>
      </w:r>
    </w:p>
    <w:p w:rsidR="00CE46E9" w:rsidRDefault="00CE46E9" w:rsidP="00CE46E9">
      <w:pPr>
        <w:spacing w:before="100" w:beforeAutospacing="1" w:after="100" w:afterAutospacing="1"/>
        <w:rPr>
          <w:rFonts w:ascii="Arial Narrow" w:hAnsi="Arial Narrow" w:cs="Arial"/>
          <w:color w:val="000000"/>
        </w:rPr>
      </w:pPr>
      <w:r w:rsidRPr="00D33C4A">
        <w:rPr>
          <w:rFonts w:ascii="Arial Narrow" w:hAnsi="Arial Narrow" w:cs="Arial"/>
          <w:color w:val="000000"/>
        </w:rPr>
        <w:t>These services have been provided</w:t>
      </w:r>
      <w:r w:rsidR="00E71213">
        <w:rPr>
          <w:rFonts w:ascii="Arial Narrow" w:hAnsi="Arial Narrow" w:cs="Arial"/>
          <w:color w:val="000000"/>
        </w:rPr>
        <w:t xml:space="preserve"> by XYZ, CPAs.  </w:t>
      </w:r>
      <w:r w:rsidR="001D3DDF">
        <w:rPr>
          <w:rFonts w:ascii="Arial Narrow" w:hAnsi="Arial Narrow" w:cs="Arial"/>
          <w:color w:val="000000"/>
        </w:rPr>
        <w:t>The decision to put the service out for competitive bid is part of the committee’s due diligence requirements.  XYZ, CPAs has been asked to respond to this RFP.</w:t>
      </w:r>
    </w:p>
    <w:p w:rsidR="00CE46E9" w:rsidRPr="00D33C4A" w:rsidRDefault="00CE46E9" w:rsidP="00CE46E9">
      <w:pPr>
        <w:spacing w:before="100" w:beforeAutospacing="1" w:after="100" w:afterAutospacing="1"/>
        <w:rPr>
          <w:rFonts w:ascii="Arial Narrow" w:hAnsi="Arial Narrow" w:cs="Arial"/>
          <w:color w:val="000000"/>
        </w:rPr>
      </w:pPr>
      <w:r w:rsidRPr="00D33C4A">
        <w:rPr>
          <w:rFonts w:ascii="Arial Narrow" w:hAnsi="Arial Narrow" w:cs="Arial"/>
          <w:b/>
          <w:bCs/>
          <w:color w:val="000000"/>
        </w:rPr>
        <w:t>Your Response to This Request for Proposal</w:t>
      </w:r>
    </w:p>
    <w:p w:rsidR="00CE46E9" w:rsidRPr="002A1C3D" w:rsidRDefault="00CE46E9" w:rsidP="00743978">
      <w:pPr>
        <w:spacing w:before="100" w:beforeAutospacing="1" w:after="100" w:afterAutospacing="1"/>
        <w:rPr>
          <w:rFonts w:ascii="Arial Narrow" w:hAnsi="Arial Narrow" w:cs="Arial"/>
          <w:color w:val="000000"/>
        </w:rPr>
      </w:pPr>
      <w:r w:rsidRPr="002A1C3D">
        <w:rPr>
          <w:rFonts w:ascii="Arial Narrow" w:hAnsi="Arial Narrow" w:cs="Arial"/>
          <w:color w:val="000000"/>
        </w:rPr>
        <w:t xml:space="preserve">In responding, we request the following information: </w:t>
      </w:r>
    </w:p>
    <w:p w:rsidR="002A1C3D" w:rsidRDefault="002A1C3D" w:rsidP="002A1C3D">
      <w:pPr>
        <w:numPr>
          <w:ilvl w:val="0"/>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Provide the following information on your firm</w:t>
      </w:r>
    </w:p>
    <w:p w:rsidR="002A1C3D" w:rsidRDefault="002A1C3D" w:rsidP="00743978">
      <w:pPr>
        <w:numPr>
          <w:ilvl w:val="1"/>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New England office: location, headcount, number of partners/directors</w:t>
      </w:r>
    </w:p>
    <w:p w:rsidR="002A1C3D" w:rsidRDefault="002A1C3D" w:rsidP="002A1C3D">
      <w:pPr>
        <w:numPr>
          <w:ilvl w:val="1"/>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National/international profile/affiliations</w:t>
      </w:r>
    </w:p>
    <w:p w:rsidR="002A1C3D" w:rsidRPr="002A1C3D" w:rsidRDefault="002A1C3D" w:rsidP="002A1C3D">
      <w:pPr>
        <w:numPr>
          <w:ilvl w:val="1"/>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Executive summary of your firm’s capabilities</w:t>
      </w:r>
      <w:r w:rsidRPr="002A1C3D">
        <w:rPr>
          <w:rFonts w:ascii="Arial Narrow" w:hAnsi="Arial Narrow" w:cs="Arial"/>
          <w:color w:val="000000"/>
        </w:rPr>
        <w:br/>
      </w:r>
    </w:p>
    <w:p w:rsidR="002A1C3D" w:rsidRDefault="002A1C3D" w:rsidP="002A1C3D">
      <w:pPr>
        <w:numPr>
          <w:ilvl w:val="0"/>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Provide an overview of your Not-For-Profit (NFP) practice in New England</w:t>
      </w:r>
    </w:p>
    <w:p w:rsidR="002A1C3D" w:rsidRDefault="002A1C3D" w:rsidP="002A1C3D">
      <w:pPr>
        <w:numPr>
          <w:ilvl w:val="1"/>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Number of audit/tax clients</w:t>
      </w:r>
    </w:p>
    <w:p w:rsidR="002A1C3D" w:rsidRDefault="002A1C3D" w:rsidP="002A1C3D">
      <w:pPr>
        <w:numPr>
          <w:ilvl w:val="1"/>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 xml:space="preserve">% NFP clients (number &amp; revenue) versus total </w:t>
      </w:r>
      <w:r w:rsidR="001A78A3">
        <w:rPr>
          <w:rFonts w:ascii="Arial Narrow" w:hAnsi="Arial Narrow" w:cs="Arial"/>
          <w:color w:val="000000"/>
        </w:rPr>
        <w:t>clients in the</w:t>
      </w:r>
      <w:r w:rsidRPr="002A1C3D">
        <w:rPr>
          <w:rFonts w:ascii="Arial Narrow" w:hAnsi="Arial Narrow" w:cs="Arial"/>
          <w:color w:val="000000"/>
        </w:rPr>
        <w:t xml:space="preserve"> New England office</w:t>
      </w:r>
    </w:p>
    <w:p w:rsidR="002A1C3D" w:rsidRDefault="002A1C3D" w:rsidP="002A1C3D">
      <w:pPr>
        <w:numPr>
          <w:ilvl w:val="1"/>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Profile of NFP clients</w:t>
      </w:r>
      <w:r w:rsidR="0030591F">
        <w:rPr>
          <w:rFonts w:ascii="Arial Narrow" w:hAnsi="Arial Narrow" w:cs="Arial"/>
          <w:color w:val="000000"/>
        </w:rPr>
        <w:t>, including those of a comparable size to ABC organization.</w:t>
      </w:r>
    </w:p>
    <w:p w:rsidR="002A1C3D" w:rsidRDefault="002A1C3D" w:rsidP="002A1C3D">
      <w:pPr>
        <w:numPr>
          <w:ilvl w:val="1"/>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Local practice structure including NFP dedicated partners/directors and managers (defined as 50%+ dedicated to serving NFP clients)</w:t>
      </w:r>
    </w:p>
    <w:p w:rsidR="002A1C3D" w:rsidRDefault="002A1C3D" w:rsidP="002A1C3D">
      <w:pPr>
        <w:numPr>
          <w:ilvl w:val="1"/>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Staff turnover for the last three years in your NFP practice</w:t>
      </w:r>
    </w:p>
    <w:p w:rsidR="007510A8" w:rsidRPr="002A1C3D" w:rsidRDefault="007510A8" w:rsidP="002A1C3D">
      <w:pPr>
        <w:numPr>
          <w:ilvl w:val="1"/>
          <w:numId w:val="6"/>
        </w:numPr>
        <w:spacing w:before="100" w:beforeAutospacing="1" w:after="100" w:afterAutospacing="1"/>
        <w:rPr>
          <w:rFonts w:ascii="Arial Narrow" w:hAnsi="Arial Narrow" w:cs="Arial"/>
          <w:color w:val="000000"/>
        </w:rPr>
      </w:pPr>
      <w:r>
        <w:rPr>
          <w:rFonts w:ascii="Arial Narrow" w:hAnsi="Arial Narrow" w:cs="Arial"/>
          <w:color w:val="000000"/>
        </w:rPr>
        <w:t>Overview of the services the firm provides that are specific to the NFP sector and relevant to this RFP</w:t>
      </w:r>
      <w:r>
        <w:rPr>
          <w:rFonts w:ascii="Arial Narrow" w:hAnsi="Arial Narrow" w:cs="Arial"/>
          <w:color w:val="000000"/>
        </w:rPr>
        <w:br/>
      </w:r>
    </w:p>
    <w:p w:rsidR="002A1C3D" w:rsidRDefault="002A1C3D" w:rsidP="002A1C3D">
      <w:pPr>
        <w:numPr>
          <w:ilvl w:val="0"/>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Proposed engagement team</w:t>
      </w:r>
    </w:p>
    <w:p w:rsidR="002A1C3D" w:rsidRDefault="002A1C3D" w:rsidP="002A1C3D">
      <w:pPr>
        <w:numPr>
          <w:ilvl w:val="1"/>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Roles, brief description of relevant experience and reasons why each member of the team was chosen for the role</w:t>
      </w:r>
    </w:p>
    <w:p w:rsidR="002A1C3D" w:rsidRDefault="002A1C3D" w:rsidP="002A1C3D">
      <w:pPr>
        <w:numPr>
          <w:ilvl w:val="1"/>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lastRenderedPageBreak/>
        <w:t>Specify if each member of the engagement team is a part of your New England practice and is a resident of New England.</w:t>
      </w:r>
    </w:p>
    <w:p w:rsidR="002A1C3D" w:rsidRDefault="002A1C3D" w:rsidP="002A1C3D">
      <w:pPr>
        <w:numPr>
          <w:ilvl w:val="1"/>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Does this engagement team have previous experience working together at other clients?</w:t>
      </w:r>
    </w:p>
    <w:p w:rsidR="002A1C3D" w:rsidRPr="002A1C3D" w:rsidRDefault="002A1C3D" w:rsidP="002A1C3D">
      <w:pPr>
        <w:numPr>
          <w:ilvl w:val="1"/>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Include a detailed resume for each member of the engagement team (Attachment A-Team Resumes).</w:t>
      </w:r>
      <w:r>
        <w:rPr>
          <w:rFonts w:ascii="Arial Narrow" w:hAnsi="Arial Narrow" w:cs="Arial"/>
          <w:color w:val="000000"/>
        </w:rPr>
        <w:br/>
      </w:r>
    </w:p>
    <w:p w:rsidR="002A1C3D" w:rsidRDefault="002A1C3D" w:rsidP="002A1C3D">
      <w:pPr>
        <w:numPr>
          <w:ilvl w:val="0"/>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Audit approach</w:t>
      </w:r>
    </w:p>
    <w:p w:rsidR="002A1C3D" w:rsidRDefault="002A1C3D" w:rsidP="002A1C3D">
      <w:pPr>
        <w:numPr>
          <w:ilvl w:val="1"/>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Describe your risk assessment and audit approach.  Discuss the communication process used by your firm to discuss issues with management and the audit committee.</w:t>
      </w:r>
    </w:p>
    <w:p w:rsidR="002A1C3D" w:rsidRDefault="002A1C3D" w:rsidP="002A1C3D">
      <w:pPr>
        <w:numPr>
          <w:ilvl w:val="1"/>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 xml:space="preserve">Discuss </w:t>
      </w:r>
      <w:r w:rsidR="001A78A3">
        <w:rPr>
          <w:rFonts w:ascii="Arial Narrow" w:hAnsi="Arial Narrow" w:cs="Arial"/>
          <w:color w:val="000000"/>
        </w:rPr>
        <w:t>your firm’s local experience and approach to conducting organization-wide audits of not-for-profit entities in accordance with the requirements of OMB Circular A-133.</w:t>
      </w:r>
    </w:p>
    <w:p w:rsidR="002A1C3D" w:rsidRDefault="002A1C3D" w:rsidP="002A1C3D">
      <w:pPr>
        <w:numPr>
          <w:ilvl w:val="1"/>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Are there audit areas that should receive special emphasis based on your experience with similar clients?</w:t>
      </w:r>
    </w:p>
    <w:p w:rsidR="002A1C3D" w:rsidRDefault="002A1C3D" w:rsidP="002A1C3D">
      <w:pPr>
        <w:numPr>
          <w:ilvl w:val="1"/>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How are your Quality Assurance resources integrated into the audit process?  Are your Quality Assurance resources located in New England?  If not, specify location of these resources.</w:t>
      </w:r>
    </w:p>
    <w:p w:rsidR="007510A8" w:rsidRDefault="007510A8" w:rsidP="002A1C3D">
      <w:pPr>
        <w:numPr>
          <w:ilvl w:val="1"/>
          <w:numId w:val="6"/>
        </w:numPr>
        <w:spacing w:before="100" w:beforeAutospacing="1" w:after="100" w:afterAutospacing="1"/>
        <w:rPr>
          <w:rFonts w:ascii="Arial Narrow" w:hAnsi="Arial Narrow" w:cs="Arial"/>
          <w:color w:val="000000"/>
        </w:rPr>
      </w:pPr>
      <w:r>
        <w:rPr>
          <w:rFonts w:ascii="Arial Narrow" w:hAnsi="Arial Narrow" w:cs="Arial"/>
          <w:color w:val="000000"/>
        </w:rPr>
        <w:t>Provide a timeline of services and expected deliverable dates</w:t>
      </w:r>
      <w:r w:rsidR="0028731D">
        <w:rPr>
          <w:rFonts w:ascii="Arial Narrow" w:hAnsi="Arial Narrow" w:cs="Arial"/>
          <w:color w:val="000000"/>
        </w:rPr>
        <w:t>.</w:t>
      </w:r>
    </w:p>
    <w:p w:rsidR="00C136A0" w:rsidRPr="00233230" w:rsidRDefault="0028731D" w:rsidP="00233230">
      <w:pPr>
        <w:numPr>
          <w:ilvl w:val="1"/>
          <w:numId w:val="6"/>
        </w:numPr>
        <w:spacing w:before="100" w:beforeAutospacing="1" w:after="100" w:afterAutospacing="1"/>
        <w:rPr>
          <w:rFonts w:ascii="Arial Narrow" w:hAnsi="Arial Narrow" w:cs="Arial"/>
          <w:color w:val="000000"/>
        </w:rPr>
      </w:pPr>
      <w:r>
        <w:rPr>
          <w:rFonts w:ascii="Arial Narrow" w:hAnsi="Arial Narrow" w:cs="Arial"/>
          <w:color w:val="000000"/>
        </w:rPr>
        <w:t>Describe any tools or resources we would have access to that would be of value during the engagement</w:t>
      </w:r>
      <w:r w:rsidR="001A78A3">
        <w:rPr>
          <w:rFonts w:ascii="Arial Narrow" w:hAnsi="Arial Narrow" w:cs="Arial"/>
          <w:color w:val="000000"/>
        </w:rPr>
        <w:t xml:space="preserve"> and throughout the year</w:t>
      </w:r>
      <w:r>
        <w:rPr>
          <w:rFonts w:ascii="Arial Narrow" w:hAnsi="Arial Narrow" w:cs="Arial"/>
          <w:color w:val="000000"/>
        </w:rPr>
        <w:t>.</w:t>
      </w:r>
      <w:r w:rsidR="00C136A0" w:rsidRPr="00233230">
        <w:rPr>
          <w:rFonts w:ascii="Arial Narrow" w:hAnsi="Arial Narrow" w:cs="Arial"/>
          <w:color w:val="000000"/>
        </w:rPr>
        <w:br/>
      </w:r>
    </w:p>
    <w:p w:rsidR="00C136A0" w:rsidRDefault="002A1C3D" w:rsidP="00C136A0">
      <w:pPr>
        <w:numPr>
          <w:ilvl w:val="0"/>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Tax and other services</w:t>
      </w:r>
    </w:p>
    <w:p w:rsidR="00C136A0" w:rsidRDefault="00F854C5" w:rsidP="00C136A0">
      <w:pPr>
        <w:numPr>
          <w:ilvl w:val="1"/>
          <w:numId w:val="6"/>
        </w:numPr>
        <w:spacing w:before="100" w:beforeAutospacing="1" w:after="100" w:afterAutospacing="1"/>
        <w:rPr>
          <w:rFonts w:ascii="Arial Narrow" w:hAnsi="Arial Narrow" w:cs="Arial"/>
          <w:color w:val="000000"/>
        </w:rPr>
      </w:pPr>
      <w:r>
        <w:rPr>
          <w:rFonts w:ascii="Arial Narrow" w:hAnsi="Arial Narrow" w:cs="Arial"/>
          <w:color w:val="000000"/>
        </w:rPr>
        <w:t xml:space="preserve">Indicate the number of New England-based tax partners/directors </w:t>
      </w:r>
      <w:r w:rsidR="002A1C3D" w:rsidRPr="00C136A0">
        <w:rPr>
          <w:rFonts w:ascii="Arial Narrow" w:hAnsi="Arial Narrow" w:cs="Arial"/>
          <w:color w:val="000000"/>
        </w:rPr>
        <w:t>1</w:t>
      </w:r>
      <w:r>
        <w:rPr>
          <w:rFonts w:ascii="Arial Narrow" w:hAnsi="Arial Narrow" w:cs="Arial"/>
          <w:color w:val="000000"/>
        </w:rPr>
        <w:t>00% dedicated to the NFP sector.</w:t>
      </w:r>
    </w:p>
    <w:p w:rsidR="002A1C3D" w:rsidRPr="00233230" w:rsidRDefault="002A1C3D" w:rsidP="00233230">
      <w:pPr>
        <w:numPr>
          <w:ilvl w:val="1"/>
          <w:numId w:val="6"/>
        </w:numPr>
        <w:spacing w:before="100" w:beforeAutospacing="1" w:after="100" w:afterAutospacing="1"/>
        <w:rPr>
          <w:rFonts w:ascii="Arial Narrow" w:hAnsi="Arial Narrow" w:cs="Arial"/>
          <w:color w:val="000000"/>
        </w:rPr>
      </w:pPr>
      <w:r w:rsidRPr="00C136A0">
        <w:rPr>
          <w:rFonts w:ascii="Arial Narrow" w:hAnsi="Arial Narrow" w:cs="Arial"/>
          <w:color w:val="000000"/>
        </w:rPr>
        <w:t>How does your tax team provide value beyond tax compliance work?  Provide specific examples.</w:t>
      </w:r>
      <w:r w:rsidR="00C136A0" w:rsidRPr="00233230">
        <w:rPr>
          <w:rFonts w:ascii="Arial Narrow" w:hAnsi="Arial Narrow" w:cs="Arial"/>
          <w:color w:val="000000"/>
        </w:rPr>
        <w:br/>
      </w:r>
    </w:p>
    <w:p w:rsidR="00C136A0" w:rsidRDefault="002A1C3D" w:rsidP="00C136A0">
      <w:pPr>
        <w:numPr>
          <w:ilvl w:val="0"/>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Fees</w:t>
      </w:r>
    </w:p>
    <w:p w:rsidR="007B1CC8" w:rsidRDefault="002A1C3D" w:rsidP="00C136A0">
      <w:pPr>
        <w:numPr>
          <w:ilvl w:val="1"/>
          <w:numId w:val="6"/>
        </w:numPr>
        <w:spacing w:before="100" w:beforeAutospacing="1" w:after="100" w:afterAutospacing="1"/>
        <w:rPr>
          <w:rFonts w:ascii="Arial Narrow" w:hAnsi="Arial Narrow" w:cs="Arial"/>
          <w:color w:val="000000"/>
        </w:rPr>
      </w:pPr>
      <w:r w:rsidRPr="00C136A0">
        <w:rPr>
          <w:rFonts w:ascii="Arial Narrow" w:hAnsi="Arial Narrow" w:cs="Arial"/>
          <w:color w:val="000000"/>
        </w:rPr>
        <w:t xml:space="preserve">Set forth your fee proposal based on a three year engagement and fee commitment.  Ensure that your proposed fee is sufficient to cover the work you expect to perform based on our scoping discussions and your experience at similar clients.  If you have any issues making this type of three year fee commitment, please disclose all issues in this section of the proposal.  Include commitments on </w:t>
      </w:r>
      <w:r w:rsidR="00CE1E5C">
        <w:rPr>
          <w:rFonts w:ascii="Arial Narrow" w:hAnsi="Arial Narrow" w:cs="Arial"/>
          <w:color w:val="000000"/>
        </w:rPr>
        <w:t xml:space="preserve">the percentage of </w:t>
      </w:r>
      <w:r w:rsidRPr="00C136A0">
        <w:rPr>
          <w:rFonts w:ascii="Arial Narrow" w:hAnsi="Arial Narrow" w:cs="Arial"/>
          <w:color w:val="000000"/>
        </w:rPr>
        <w:t>partner/director and manager hours in this section as well.</w:t>
      </w:r>
    </w:p>
    <w:p w:rsidR="007B1CC8" w:rsidRDefault="007B1CC8" w:rsidP="00C136A0">
      <w:pPr>
        <w:numPr>
          <w:ilvl w:val="1"/>
          <w:numId w:val="6"/>
        </w:numPr>
        <w:spacing w:before="100" w:beforeAutospacing="1" w:after="100" w:afterAutospacing="1"/>
        <w:rPr>
          <w:rFonts w:ascii="Arial Narrow" w:hAnsi="Arial Narrow" w:cs="Arial"/>
          <w:color w:val="000000"/>
        </w:rPr>
      </w:pPr>
      <w:r>
        <w:rPr>
          <w:rFonts w:ascii="Arial Narrow" w:hAnsi="Arial Narrow" w:cs="Arial"/>
          <w:color w:val="000000"/>
        </w:rPr>
        <w:t xml:space="preserve">Provide information on expected fee increases in </w:t>
      </w:r>
      <w:r w:rsidR="00CE1E5C">
        <w:rPr>
          <w:rFonts w:ascii="Arial Narrow" w:hAnsi="Arial Narrow" w:cs="Arial"/>
          <w:color w:val="000000"/>
        </w:rPr>
        <w:t>the future (beyond the three-</w:t>
      </w:r>
      <w:r>
        <w:rPr>
          <w:rFonts w:ascii="Arial Narrow" w:hAnsi="Arial Narrow" w:cs="Arial"/>
          <w:color w:val="000000"/>
        </w:rPr>
        <w:t>year commitment).</w:t>
      </w:r>
    </w:p>
    <w:p w:rsidR="002A1C3D" w:rsidRPr="00C136A0" w:rsidRDefault="007B1CC8" w:rsidP="00C136A0">
      <w:pPr>
        <w:numPr>
          <w:ilvl w:val="1"/>
          <w:numId w:val="6"/>
        </w:numPr>
        <w:spacing w:before="100" w:beforeAutospacing="1" w:after="100" w:afterAutospacing="1"/>
        <w:rPr>
          <w:rFonts w:ascii="Arial Narrow" w:hAnsi="Arial Narrow" w:cs="Arial"/>
          <w:color w:val="000000"/>
        </w:rPr>
      </w:pPr>
      <w:r>
        <w:rPr>
          <w:rFonts w:ascii="Arial Narrow" w:hAnsi="Arial Narrow" w:cs="Arial"/>
          <w:color w:val="000000"/>
        </w:rPr>
        <w:t>List hourly rates for management consulting services that are not considered part of the fees.</w:t>
      </w:r>
      <w:r w:rsidR="00A601D6">
        <w:rPr>
          <w:rFonts w:ascii="Arial Narrow" w:hAnsi="Arial Narrow" w:cs="Arial"/>
          <w:color w:val="000000"/>
        </w:rPr>
        <w:t xml:space="preserve">  Also describe how you will bill </w:t>
      </w:r>
      <w:r w:rsidR="00A601D6" w:rsidRPr="00A601D6">
        <w:rPr>
          <w:rFonts w:ascii="Arial Narrow" w:hAnsi="Arial Narrow" w:cs="Arial"/>
          <w:color w:val="000000"/>
        </w:rPr>
        <w:t>for questions on technical matters that may arise throughout the year.</w:t>
      </w:r>
      <w:r w:rsidR="00C136A0">
        <w:rPr>
          <w:rFonts w:ascii="Arial Narrow" w:hAnsi="Arial Narrow" w:cs="Arial"/>
          <w:color w:val="000000"/>
        </w:rPr>
        <w:br/>
      </w:r>
    </w:p>
    <w:p w:rsidR="00C136A0" w:rsidRDefault="002A1C3D" w:rsidP="00C136A0">
      <w:pPr>
        <w:numPr>
          <w:ilvl w:val="0"/>
          <w:numId w:val="6"/>
        </w:numPr>
        <w:spacing w:before="100" w:beforeAutospacing="1" w:after="100" w:afterAutospacing="1"/>
        <w:rPr>
          <w:rFonts w:ascii="Arial Narrow" w:hAnsi="Arial Narrow" w:cs="Arial"/>
          <w:color w:val="000000"/>
        </w:rPr>
      </w:pPr>
      <w:r w:rsidRPr="002A1C3D">
        <w:rPr>
          <w:rFonts w:ascii="Arial Narrow" w:hAnsi="Arial Narrow" w:cs="Arial"/>
          <w:color w:val="000000"/>
        </w:rPr>
        <w:t>References and recent transition experience</w:t>
      </w:r>
    </w:p>
    <w:p w:rsidR="00C136A0" w:rsidRDefault="002A1C3D" w:rsidP="00C136A0">
      <w:pPr>
        <w:numPr>
          <w:ilvl w:val="1"/>
          <w:numId w:val="6"/>
        </w:numPr>
        <w:spacing w:before="100" w:beforeAutospacing="1" w:after="100" w:afterAutospacing="1"/>
        <w:rPr>
          <w:rFonts w:ascii="Arial Narrow" w:hAnsi="Arial Narrow" w:cs="Arial"/>
          <w:color w:val="000000"/>
        </w:rPr>
      </w:pPr>
      <w:r w:rsidRPr="00C136A0">
        <w:rPr>
          <w:rFonts w:ascii="Arial Narrow" w:hAnsi="Arial Narrow" w:cs="Arial"/>
          <w:color w:val="000000"/>
        </w:rPr>
        <w:t>Furnish three local references (organization, location, name, title and contact information-phone and email) of similar size and profile.</w:t>
      </w:r>
    </w:p>
    <w:p w:rsidR="0030591F" w:rsidRPr="0030591F" w:rsidRDefault="002A1C3D" w:rsidP="00CE46E9">
      <w:pPr>
        <w:numPr>
          <w:ilvl w:val="1"/>
          <w:numId w:val="6"/>
        </w:numPr>
        <w:spacing w:before="100" w:beforeAutospacing="1" w:after="100" w:afterAutospacing="1"/>
        <w:rPr>
          <w:rFonts w:ascii="Arial Narrow" w:hAnsi="Arial Narrow" w:cs="Arial"/>
          <w:color w:val="000000"/>
        </w:rPr>
      </w:pPr>
      <w:r w:rsidRPr="00CE1E5C">
        <w:rPr>
          <w:rFonts w:ascii="Arial Narrow" w:hAnsi="Arial Narrow" w:cs="Arial"/>
          <w:color w:val="000000"/>
        </w:rPr>
        <w:t>Furnish an additional three local references of clients in the NFP sector that you have transitioned from other service firms in the last 12 months.</w:t>
      </w:r>
      <w:r w:rsidR="006275CE" w:rsidRPr="00CE1E5C">
        <w:rPr>
          <w:rFonts w:ascii="Arial Narrow" w:hAnsi="Arial Narrow" w:cs="Arial"/>
          <w:color w:val="000000"/>
        </w:rPr>
        <w:t xml:space="preserve"> </w:t>
      </w:r>
    </w:p>
    <w:p w:rsidR="0041028C" w:rsidRDefault="0041028C" w:rsidP="00CE46E9">
      <w:pPr>
        <w:spacing w:before="100" w:beforeAutospacing="1" w:after="100" w:afterAutospacing="1"/>
        <w:rPr>
          <w:rFonts w:ascii="Arial Narrow" w:hAnsi="Arial Narrow" w:cs="Arial"/>
          <w:b/>
          <w:color w:val="000000"/>
        </w:rPr>
      </w:pPr>
    </w:p>
    <w:p w:rsidR="0041028C" w:rsidRDefault="0041028C" w:rsidP="00CE46E9">
      <w:pPr>
        <w:spacing w:before="100" w:beforeAutospacing="1" w:after="100" w:afterAutospacing="1"/>
        <w:rPr>
          <w:rFonts w:ascii="Arial Narrow" w:hAnsi="Arial Narrow" w:cs="Arial"/>
          <w:b/>
          <w:color w:val="000000"/>
        </w:rPr>
      </w:pPr>
    </w:p>
    <w:p w:rsidR="008901A1" w:rsidRDefault="008901A1" w:rsidP="00CE46E9">
      <w:pPr>
        <w:spacing w:before="100" w:beforeAutospacing="1" w:after="100" w:afterAutospacing="1"/>
        <w:rPr>
          <w:rFonts w:ascii="Arial Narrow" w:hAnsi="Arial Narrow" w:cs="Arial"/>
          <w:b/>
          <w:color w:val="000000"/>
        </w:rPr>
      </w:pPr>
      <w:bookmarkStart w:id="0" w:name="_GoBack"/>
      <w:bookmarkEnd w:id="0"/>
      <w:r w:rsidRPr="008901A1">
        <w:rPr>
          <w:rFonts w:ascii="Arial Narrow" w:hAnsi="Arial Narrow" w:cs="Arial"/>
          <w:b/>
          <w:color w:val="000000"/>
        </w:rPr>
        <w:lastRenderedPageBreak/>
        <w:t>Timeline</w:t>
      </w:r>
    </w:p>
    <w:p w:rsidR="008901A1" w:rsidRDefault="001D70EF" w:rsidP="00CE46E9">
      <w:pPr>
        <w:spacing w:before="100" w:beforeAutospacing="1" w:after="100" w:afterAutospacing="1"/>
        <w:rPr>
          <w:rFonts w:ascii="Arial Narrow" w:hAnsi="Arial Narrow" w:cs="Arial"/>
          <w:color w:val="000000"/>
        </w:rPr>
      </w:pPr>
      <w:r>
        <w:rPr>
          <w:rFonts w:ascii="Arial Narrow" w:hAnsi="Arial Narrow" w:cs="Arial"/>
          <w:color w:val="000000"/>
        </w:rPr>
        <w:t>Month XX</w:t>
      </w:r>
      <w:r w:rsidR="008901A1">
        <w:rPr>
          <w:rFonts w:ascii="Arial Narrow" w:hAnsi="Arial Narrow" w:cs="Arial"/>
          <w:color w:val="000000"/>
        </w:rPr>
        <w:tab/>
      </w:r>
      <w:r w:rsidR="004540E8">
        <w:rPr>
          <w:rFonts w:ascii="Arial Narrow" w:hAnsi="Arial Narrow" w:cs="Arial"/>
          <w:color w:val="000000"/>
        </w:rPr>
        <w:tab/>
      </w:r>
      <w:r w:rsidR="008901A1">
        <w:rPr>
          <w:rFonts w:ascii="Arial Narrow" w:hAnsi="Arial Narrow" w:cs="Arial"/>
          <w:color w:val="000000"/>
        </w:rPr>
        <w:t>Issue RFP</w:t>
      </w:r>
    </w:p>
    <w:p w:rsidR="008901A1" w:rsidRDefault="001D70EF" w:rsidP="009D52C5">
      <w:pPr>
        <w:spacing w:before="100" w:beforeAutospacing="1" w:after="100" w:afterAutospacing="1"/>
        <w:ind w:left="2160" w:hanging="2160"/>
        <w:rPr>
          <w:rFonts w:ascii="Arial Narrow" w:hAnsi="Arial Narrow" w:cs="Arial"/>
          <w:color w:val="000000"/>
        </w:rPr>
      </w:pPr>
      <w:r>
        <w:rPr>
          <w:rFonts w:ascii="Arial Narrow" w:hAnsi="Arial Narrow" w:cs="Arial"/>
          <w:color w:val="000000"/>
        </w:rPr>
        <w:t>Month XX</w:t>
      </w:r>
      <w:r w:rsidR="008901A1">
        <w:rPr>
          <w:rFonts w:ascii="Arial Narrow" w:hAnsi="Arial Narrow" w:cs="Arial"/>
          <w:color w:val="000000"/>
        </w:rPr>
        <w:tab/>
        <w:t>Deadline for responses</w:t>
      </w:r>
      <w:r w:rsidR="009D52C5">
        <w:rPr>
          <w:rFonts w:ascii="Arial Narrow" w:hAnsi="Arial Narrow" w:cs="Arial"/>
          <w:color w:val="000000"/>
        </w:rPr>
        <w:t xml:space="preserve"> </w:t>
      </w:r>
      <w:r w:rsidR="009D52C5">
        <w:rPr>
          <w:rFonts w:ascii="Arial Narrow" w:hAnsi="Arial Narrow" w:cs="Arial"/>
          <w:color w:val="000000"/>
        </w:rPr>
        <w:br/>
        <w:t>(</w:t>
      </w:r>
      <w:r w:rsidR="00124628">
        <w:rPr>
          <w:rFonts w:ascii="Arial Narrow" w:hAnsi="Arial Narrow" w:cs="Arial"/>
          <w:i/>
          <w:color w:val="000000"/>
        </w:rPr>
        <w:t>two</w:t>
      </w:r>
      <w:r w:rsidR="009D52C5" w:rsidRPr="009D52C5">
        <w:rPr>
          <w:rFonts w:ascii="Arial Narrow" w:hAnsi="Arial Narrow" w:cs="Arial"/>
          <w:i/>
          <w:color w:val="000000"/>
        </w:rPr>
        <w:t xml:space="preserve"> week</w:t>
      </w:r>
      <w:r w:rsidR="00124628">
        <w:rPr>
          <w:rFonts w:ascii="Arial Narrow" w:hAnsi="Arial Narrow" w:cs="Arial"/>
          <w:i/>
          <w:color w:val="000000"/>
        </w:rPr>
        <w:t>s</w:t>
      </w:r>
      <w:r w:rsidR="009D52C5" w:rsidRPr="009D52C5">
        <w:rPr>
          <w:rFonts w:ascii="Arial Narrow" w:hAnsi="Arial Narrow" w:cs="Arial"/>
          <w:i/>
          <w:color w:val="000000"/>
        </w:rPr>
        <w:t xml:space="preserve"> after RFP issuance</w:t>
      </w:r>
      <w:r w:rsidR="009D52C5">
        <w:rPr>
          <w:rFonts w:ascii="Arial Narrow" w:hAnsi="Arial Narrow" w:cs="Arial"/>
          <w:color w:val="000000"/>
        </w:rPr>
        <w:t>)</w:t>
      </w:r>
    </w:p>
    <w:p w:rsidR="008901A1" w:rsidRDefault="001D70EF" w:rsidP="009D52C5">
      <w:pPr>
        <w:spacing w:before="100" w:beforeAutospacing="1" w:after="100" w:afterAutospacing="1"/>
        <w:ind w:left="2160" w:hanging="2160"/>
        <w:rPr>
          <w:rFonts w:ascii="Arial Narrow" w:hAnsi="Arial Narrow" w:cs="Arial"/>
          <w:color w:val="000000"/>
        </w:rPr>
      </w:pPr>
      <w:r>
        <w:rPr>
          <w:rFonts w:ascii="Arial Narrow" w:hAnsi="Arial Narrow" w:cs="Arial"/>
          <w:color w:val="000000"/>
        </w:rPr>
        <w:t>Week of Month XX</w:t>
      </w:r>
      <w:r w:rsidR="008901A1">
        <w:rPr>
          <w:rFonts w:ascii="Arial Narrow" w:hAnsi="Arial Narrow" w:cs="Arial"/>
          <w:color w:val="000000"/>
        </w:rPr>
        <w:tab/>
        <w:t>Interviews with selected candidates</w:t>
      </w:r>
      <w:r w:rsidR="009D52C5">
        <w:rPr>
          <w:rFonts w:ascii="Arial Narrow" w:hAnsi="Arial Narrow" w:cs="Arial"/>
          <w:color w:val="000000"/>
        </w:rPr>
        <w:t xml:space="preserve"> </w:t>
      </w:r>
    </w:p>
    <w:p w:rsidR="008901A1" w:rsidRPr="008901A1" w:rsidRDefault="001D70EF" w:rsidP="00CE46E9">
      <w:pPr>
        <w:spacing w:before="100" w:beforeAutospacing="1" w:after="100" w:afterAutospacing="1"/>
        <w:rPr>
          <w:rFonts w:ascii="Arial Narrow" w:hAnsi="Arial Narrow" w:cs="Arial"/>
          <w:color w:val="000000"/>
        </w:rPr>
      </w:pPr>
      <w:r>
        <w:rPr>
          <w:rFonts w:ascii="Arial Narrow" w:hAnsi="Arial Narrow" w:cs="Arial"/>
          <w:color w:val="000000"/>
        </w:rPr>
        <w:t>Month XX</w:t>
      </w:r>
      <w:r w:rsidR="008901A1">
        <w:rPr>
          <w:rFonts w:ascii="Arial Narrow" w:hAnsi="Arial Narrow" w:cs="Arial"/>
          <w:color w:val="000000"/>
        </w:rPr>
        <w:tab/>
      </w:r>
      <w:r w:rsidR="004540E8">
        <w:rPr>
          <w:rFonts w:ascii="Arial Narrow" w:hAnsi="Arial Narrow" w:cs="Arial"/>
          <w:color w:val="000000"/>
        </w:rPr>
        <w:tab/>
        <w:t>Decision</w:t>
      </w:r>
      <w:r w:rsidR="005C7CCA">
        <w:rPr>
          <w:rFonts w:ascii="Arial Narrow" w:hAnsi="Arial Narrow" w:cs="Arial"/>
          <w:color w:val="000000"/>
        </w:rPr>
        <w:t xml:space="preserve"> and notification of selected f</w:t>
      </w:r>
      <w:r w:rsidR="009D52C5">
        <w:rPr>
          <w:rFonts w:ascii="Arial Narrow" w:hAnsi="Arial Narrow" w:cs="Arial"/>
          <w:color w:val="000000"/>
        </w:rPr>
        <w:t>irm</w:t>
      </w:r>
    </w:p>
    <w:p w:rsidR="00CE46E9" w:rsidRPr="00D33C4A" w:rsidRDefault="00124628" w:rsidP="00CE46E9">
      <w:pPr>
        <w:spacing w:before="100" w:beforeAutospacing="1" w:after="100" w:afterAutospacing="1"/>
        <w:rPr>
          <w:rFonts w:ascii="Arial Narrow" w:hAnsi="Arial Narrow" w:cs="Arial"/>
          <w:color w:val="000000"/>
        </w:rPr>
      </w:pPr>
      <w:r>
        <w:rPr>
          <w:rFonts w:ascii="Arial Narrow" w:hAnsi="Arial Narrow" w:cs="Arial"/>
          <w:color w:val="000000"/>
        </w:rPr>
        <w:br/>
      </w:r>
      <w:r w:rsidR="00CE46E9" w:rsidRPr="00D33C4A">
        <w:rPr>
          <w:rFonts w:ascii="Arial Narrow" w:hAnsi="Arial Narrow" w:cs="Arial"/>
          <w:color w:val="000000"/>
        </w:rPr>
        <w:t xml:space="preserve">Please submit your response to this request for proposal by </w:t>
      </w:r>
      <w:r w:rsidR="001D70EF">
        <w:rPr>
          <w:rFonts w:ascii="Arial Narrow" w:hAnsi="Arial Narrow" w:cs="Arial"/>
          <w:color w:val="000000"/>
        </w:rPr>
        <w:t>Month XX</w:t>
      </w:r>
      <w:r w:rsidR="00CE46E9" w:rsidRPr="00D33C4A">
        <w:rPr>
          <w:rFonts w:ascii="Arial Narrow" w:hAnsi="Arial Narrow" w:cs="Arial"/>
          <w:color w:val="000000"/>
        </w:rPr>
        <w:t>, 20XX. We would also appreciate a response if you decline to submit a proposal.</w:t>
      </w:r>
    </w:p>
    <w:p w:rsidR="00CE46E9" w:rsidRPr="00D33C4A" w:rsidRDefault="00CE46E9" w:rsidP="00CE46E9">
      <w:pPr>
        <w:spacing w:before="100" w:beforeAutospacing="1" w:after="100" w:afterAutospacing="1"/>
        <w:rPr>
          <w:rFonts w:ascii="Arial Narrow" w:hAnsi="Arial Narrow" w:cs="Arial"/>
          <w:color w:val="000000"/>
        </w:rPr>
      </w:pPr>
      <w:r w:rsidRPr="00D33C4A">
        <w:rPr>
          <w:rFonts w:ascii="Arial Narrow" w:hAnsi="Arial Narrow" w:cs="Arial"/>
          <w:color w:val="000000"/>
        </w:rPr>
        <w:t>Sincerely,</w:t>
      </w:r>
    </w:p>
    <w:p w:rsidR="00CE46E9" w:rsidRPr="00D33C4A" w:rsidRDefault="00CE46E9" w:rsidP="00CE46E9">
      <w:pPr>
        <w:spacing w:before="100" w:beforeAutospacing="1" w:after="100" w:afterAutospacing="1"/>
        <w:rPr>
          <w:rFonts w:ascii="Arial Narrow" w:hAnsi="Arial Narrow" w:cs="Arial"/>
          <w:color w:val="000000"/>
        </w:rPr>
      </w:pPr>
      <w:r w:rsidRPr="00D33C4A">
        <w:rPr>
          <w:rFonts w:ascii="Arial Narrow" w:hAnsi="Arial Narrow" w:cs="Arial"/>
          <w:color w:val="000000"/>
        </w:rPr>
        <w:br/>
      </w:r>
      <w:r w:rsidR="00124628">
        <w:rPr>
          <w:rFonts w:ascii="Arial Narrow" w:hAnsi="Arial Narrow" w:cs="Arial"/>
          <w:color w:val="000000"/>
        </w:rPr>
        <w:t>Mr./</w:t>
      </w:r>
      <w:r w:rsidR="005C7CCA">
        <w:rPr>
          <w:rFonts w:ascii="Arial Narrow" w:hAnsi="Arial Narrow" w:cs="Arial"/>
          <w:color w:val="000000"/>
        </w:rPr>
        <w:t>Ms. Brown</w:t>
      </w:r>
      <w:r w:rsidRPr="00D33C4A">
        <w:rPr>
          <w:rFonts w:ascii="Arial Narrow" w:hAnsi="Arial Narrow" w:cs="Arial"/>
          <w:color w:val="000000"/>
        </w:rPr>
        <w:br/>
        <w:t>Chief Financial Officer</w:t>
      </w:r>
    </w:p>
    <w:p w:rsidR="00CE46E9" w:rsidRPr="00D33C4A" w:rsidRDefault="00CE46E9" w:rsidP="00CE46E9">
      <w:pPr>
        <w:spacing w:before="100" w:beforeAutospacing="1" w:after="100" w:afterAutospacing="1"/>
        <w:rPr>
          <w:rFonts w:ascii="Arial Narrow" w:hAnsi="Arial Narrow" w:cs="Arial"/>
          <w:color w:val="000000"/>
        </w:rPr>
      </w:pPr>
      <w:r w:rsidRPr="00D33C4A">
        <w:rPr>
          <w:rFonts w:ascii="Arial Narrow" w:hAnsi="Arial Narrow" w:cs="Arial"/>
          <w:color w:val="000000"/>
        </w:rPr>
        <w:br/>
        <w:t>Attachments:</w:t>
      </w:r>
      <w:r w:rsidRPr="00D33C4A">
        <w:rPr>
          <w:rFonts w:ascii="Arial Narrow" w:hAnsi="Arial Narrow" w:cs="Arial"/>
          <w:color w:val="000000"/>
        </w:rPr>
        <w:br/>
        <w:t xml:space="preserve">Most recent </w:t>
      </w:r>
      <w:r w:rsidR="00124628">
        <w:rPr>
          <w:rFonts w:ascii="Arial Narrow" w:hAnsi="Arial Narrow" w:cs="Arial"/>
          <w:color w:val="000000"/>
        </w:rPr>
        <w:t xml:space="preserve">audited </w:t>
      </w:r>
      <w:r w:rsidRPr="00D33C4A">
        <w:rPr>
          <w:rFonts w:ascii="Arial Narrow" w:hAnsi="Arial Narrow" w:cs="Arial"/>
          <w:color w:val="000000"/>
        </w:rPr>
        <w:t>financial statements and Form 990.</w:t>
      </w:r>
    </w:p>
    <w:p w:rsidR="00B90BD1" w:rsidRDefault="00B90BD1"/>
    <w:sectPr w:rsidR="00B90BD1" w:rsidSect="00743978">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A15"/>
    <w:multiLevelType w:val="hybridMultilevel"/>
    <w:tmpl w:val="840C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D53"/>
    <w:multiLevelType w:val="multilevel"/>
    <w:tmpl w:val="4A82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1915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F7606C"/>
    <w:multiLevelType w:val="multilevel"/>
    <w:tmpl w:val="C6345C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D721AB"/>
    <w:multiLevelType w:val="multilevel"/>
    <w:tmpl w:val="BD449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565A83"/>
    <w:multiLevelType w:val="hybridMultilevel"/>
    <w:tmpl w:val="385A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F76BD"/>
    <w:multiLevelType w:val="hybridMultilevel"/>
    <w:tmpl w:val="6492AFBC"/>
    <w:lvl w:ilvl="0" w:tplc="A13277B4">
      <w:start w:val="1"/>
      <w:numFmt w:val="bullet"/>
      <w:lvlText w:val=""/>
      <w:lvlJc w:val="left"/>
      <w:pPr>
        <w:tabs>
          <w:tab w:val="num" w:pos="3960"/>
        </w:tabs>
        <w:ind w:left="39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C71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6"/>
  </w:num>
  <w:num w:numId="4">
    <w:abstractNumId w:val="3"/>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CE46E9"/>
    <w:rsid w:val="00005C89"/>
    <w:rsid w:val="00011C1D"/>
    <w:rsid w:val="00013B43"/>
    <w:rsid w:val="00017A8A"/>
    <w:rsid w:val="000213DC"/>
    <w:rsid w:val="00023D65"/>
    <w:rsid w:val="000260AC"/>
    <w:rsid w:val="00030818"/>
    <w:rsid w:val="00030CBC"/>
    <w:rsid w:val="00031349"/>
    <w:rsid w:val="00033021"/>
    <w:rsid w:val="000368B8"/>
    <w:rsid w:val="000467CD"/>
    <w:rsid w:val="00052614"/>
    <w:rsid w:val="00056B5D"/>
    <w:rsid w:val="00057700"/>
    <w:rsid w:val="00057B1D"/>
    <w:rsid w:val="00061853"/>
    <w:rsid w:val="00064EB7"/>
    <w:rsid w:val="000664C3"/>
    <w:rsid w:val="000805E0"/>
    <w:rsid w:val="00086BD4"/>
    <w:rsid w:val="000930FC"/>
    <w:rsid w:val="00094347"/>
    <w:rsid w:val="00096667"/>
    <w:rsid w:val="0009796D"/>
    <w:rsid w:val="000A0615"/>
    <w:rsid w:val="000A2204"/>
    <w:rsid w:val="000A4F88"/>
    <w:rsid w:val="000B05C8"/>
    <w:rsid w:val="000B0A24"/>
    <w:rsid w:val="000B0F19"/>
    <w:rsid w:val="000B153D"/>
    <w:rsid w:val="000B1AF2"/>
    <w:rsid w:val="000B5D8E"/>
    <w:rsid w:val="000C04DA"/>
    <w:rsid w:val="000D12D4"/>
    <w:rsid w:val="000D2DF0"/>
    <w:rsid w:val="000D58C3"/>
    <w:rsid w:val="000E228C"/>
    <w:rsid w:val="000E385D"/>
    <w:rsid w:val="000E5BD7"/>
    <w:rsid w:val="000E68EB"/>
    <w:rsid w:val="000E6B6A"/>
    <w:rsid w:val="000F1608"/>
    <w:rsid w:val="000F1D24"/>
    <w:rsid w:val="000F30BC"/>
    <w:rsid w:val="000F47DF"/>
    <w:rsid w:val="000F6812"/>
    <w:rsid w:val="001002DF"/>
    <w:rsid w:val="0010263E"/>
    <w:rsid w:val="0010543B"/>
    <w:rsid w:val="001072B4"/>
    <w:rsid w:val="00111AB8"/>
    <w:rsid w:val="00111DC5"/>
    <w:rsid w:val="00112B6E"/>
    <w:rsid w:val="00124628"/>
    <w:rsid w:val="00125F80"/>
    <w:rsid w:val="001274BE"/>
    <w:rsid w:val="001278E1"/>
    <w:rsid w:val="00127EC2"/>
    <w:rsid w:val="00133219"/>
    <w:rsid w:val="00134EE1"/>
    <w:rsid w:val="00135BEE"/>
    <w:rsid w:val="001368C5"/>
    <w:rsid w:val="001375D9"/>
    <w:rsid w:val="00150C81"/>
    <w:rsid w:val="001619F5"/>
    <w:rsid w:val="00171E16"/>
    <w:rsid w:val="001756F8"/>
    <w:rsid w:val="00175D99"/>
    <w:rsid w:val="00176ADC"/>
    <w:rsid w:val="00176F82"/>
    <w:rsid w:val="00190499"/>
    <w:rsid w:val="00193277"/>
    <w:rsid w:val="0019666A"/>
    <w:rsid w:val="00197166"/>
    <w:rsid w:val="001A0E0D"/>
    <w:rsid w:val="001A41AB"/>
    <w:rsid w:val="001A431F"/>
    <w:rsid w:val="001A5DDD"/>
    <w:rsid w:val="001A78A3"/>
    <w:rsid w:val="001A7DCF"/>
    <w:rsid w:val="001B2A4F"/>
    <w:rsid w:val="001C4F81"/>
    <w:rsid w:val="001C522E"/>
    <w:rsid w:val="001C65D3"/>
    <w:rsid w:val="001D3DDF"/>
    <w:rsid w:val="001D66D2"/>
    <w:rsid w:val="001D70EF"/>
    <w:rsid w:val="001E77B7"/>
    <w:rsid w:val="001F2BD0"/>
    <w:rsid w:val="001F674E"/>
    <w:rsid w:val="00205065"/>
    <w:rsid w:val="00210316"/>
    <w:rsid w:val="002109F1"/>
    <w:rsid w:val="00211BDF"/>
    <w:rsid w:val="00212CAE"/>
    <w:rsid w:val="002130CF"/>
    <w:rsid w:val="002131F1"/>
    <w:rsid w:val="00216858"/>
    <w:rsid w:val="00224B56"/>
    <w:rsid w:val="00227B7B"/>
    <w:rsid w:val="00233230"/>
    <w:rsid w:val="002333A9"/>
    <w:rsid w:val="0023539A"/>
    <w:rsid w:val="0024087E"/>
    <w:rsid w:val="0024681E"/>
    <w:rsid w:val="002540D4"/>
    <w:rsid w:val="00260264"/>
    <w:rsid w:val="00260B19"/>
    <w:rsid w:val="00260EBD"/>
    <w:rsid w:val="002629C3"/>
    <w:rsid w:val="00263262"/>
    <w:rsid w:val="00266D57"/>
    <w:rsid w:val="002704DD"/>
    <w:rsid w:val="002708AE"/>
    <w:rsid w:val="00275C2A"/>
    <w:rsid w:val="00277A8B"/>
    <w:rsid w:val="002839ED"/>
    <w:rsid w:val="0028731D"/>
    <w:rsid w:val="002874F2"/>
    <w:rsid w:val="0029222C"/>
    <w:rsid w:val="0029767A"/>
    <w:rsid w:val="002A0832"/>
    <w:rsid w:val="002A086D"/>
    <w:rsid w:val="002A1C3D"/>
    <w:rsid w:val="002A2B53"/>
    <w:rsid w:val="002B17AE"/>
    <w:rsid w:val="002C0CF5"/>
    <w:rsid w:val="002C225F"/>
    <w:rsid w:val="002C414E"/>
    <w:rsid w:val="002C4CC8"/>
    <w:rsid w:val="002C4F27"/>
    <w:rsid w:val="002C5F0E"/>
    <w:rsid w:val="002C5F7B"/>
    <w:rsid w:val="002C640F"/>
    <w:rsid w:val="002C65E1"/>
    <w:rsid w:val="002D1604"/>
    <w:rsid w:val="002D4397"/>
    <w:rsid w:val="002D5B79"/>
    <w:rsid w:val="002E2135"/>
    <w:rsid w:val="002E40CF"/>
    <w:rsid w:val="002E6060"/>
    <w:rsid w:val="002F5362"/>
    <w:rsid w:val="002F54F4"/>
    <w:rsid w:val="003008DB"/>
    <w:rsid w:val="00301019"/>
    <w:rsid w:val="00303896"/>
    <w:rsid w:val="00304471"/>
    <w:rsid w:val="0030591F"/>
    <w:rsid w:val="00305E89"/>
    <w:rsid w:val="00310BB8"/>
    <w:rsid w:val="00311FE4"/>
    <w:rsid w:val="00323C36"/>
    <w:rsid w:val="00331B41"/>
    <w:rsid w:val="003364F4"/>
    <w:rsid w:val="003367D3"/>
    <w:rsid w:val="00345495"/>
    <w:rsid w:val="00345FFF"/>
    <w:rsid w:val="00347A6B"/>
    <w:rsid w:val="00353140"/>
    <w:rsid w:val="00354179"/>
    <w:rsid w:val="00355314"/>
    <w:rsid w:val="00355FB1"/>
    <w:rsid w:val="00356B27"/>
    <w:rsid w:val="0035742A"/>
    <w:rsid w:val="00365559"/>
    <w:rsid w:val="003720DE"/>
    <w:rsid w:val="00375B41"/>
    <w:rsid w:val="00377544"/>
    <w:rsid w:val="00380621"/>
    <w:rsid w:val="00387539"/>
    <w:rsid w:val="0038774C"/>
    <w:rsid w:val="00393066"/>
    <w:rsid w:val="00393D91"/>
    <w:rsid w:val="003A196D"/>
    <w:rsid w:val="003A1F96"/>
    <w:rsid w:val="003A4B3D"/>
    <w:rsid w:val="003A5ABF"/>
    <w:rsid w:val="003A66C8"/>
    <w:rsid w:val="003B0471"/>
    <w:rsid w:val="003B37A5"/>
    <w:rsid w:val="003B64E3"/>
    <w:rsid w:val="003C2B72"/>
    <w:rsid w:val="003C3707"/>
    <w:rsid w:val="003C3E29"/>
    <w:rsid w:val="003C4134"/>
    <w:rsid w:val="003C61EA"/>
    <w:rsid w:val="003C6E7A"/>
    <w:rsid w:val="003D06EA"/>
    <w:rsid w:val="003D2A92"/>
    <w:rsid w:val="003D3CF1"/>
    <w:rsid w:val="003D773F"/>
    <w:rsid w:val="003E37DB"/>
    <w:rsid w:val="003F025E"/>
    <w:rsid w:val="003F47E1"/>
    <w:rsid w:val="003F494E"/>
    <w:rsid w:val="003F5BD9"/>
    <w:rsid w:val="003F6AFD"/>
    <w:rsid w:val="00401637"/>
    <w:rsid w:val="0040299F"/>
    <w:rsid w:val="004034A5"/>
    <w:rsid w:val="004042DB"/>
    <w:rsid w:val="00407C08"/>
    <w:rsid w:val="00407CA4"/>
    <w:rsid w:val="0041028C"/>
    <w:rsid w:val="00410B9F"/>
    <w:rsid w:val="00414770"/>
    <w:rsid w:val="004204B7"/>
    <w:rsid w:val="00422EB5"/>
    <w:rsid w:val="00425BF8"/>
    <w:rsid w:val="004275B6"/>
    <w:rsid w:val="00431268"/>
    <w:rsid w:val="00445E82"/>
    <w:rsid w:val="00446377"/>
    <w:rsid w:val="00447C33"/>
    <w:rsid w:val="00450972"/>
    <w:rsid w:val="00450B48"/>
    <w:rsid w:val="00451A3B"/>
    <w:rsid w:val="004523CF"/>
    <w:rsid w:val="0045275A"/>
    <w:rsid w:val="004540E8"/>
    <w:rsid w:val="00461D69"/>
    <w:rsid w:val="00471005"/>
    <w:rsid w:val="00475559"/>
    <w:rsid w:val="004905A4"/>
    <w:rsid w:val="0049175F"/>
    <w:rsid w:val="00495A52"/>
    <w:rsid w:val="00496B7C"/>
    <w:rsid w:val="004A0557"/>
    <w:rsid w:val="004A4D76"/>
    <w:rsid w:val="004B726F"/>
    <w:rsid w:val="004C0EF6"/>
    <w:rsid w:val="004C6989"/>
    <w:rsid w:val="004C76AC"/>
    <w:rsid w:val="004D3C7D"/>
    <w:rsid w:val="004D4FD5"/>
    <w:rsid w:val="004D6FC1"/>
    <w:rsid w:val="004E0A02"/>
    <w:rsid w:val="004E411E"/>
    <w:rsid w:val="004E709E"/>
    <w:rsid w:val="004E76F1"/>
    <w:rsid w:val="004F30B9"/>
    <w:rsid w:val="004F513E"/>
    <w:rsid w:val="00507BB8"/>
    <w:rsid w:val="00515182"/>
    <w:rsid w:val="00523205"/>
    <w:rsid w:val="0052328C"/>
    <w:rsid w:val="00530990"/>
    <w:rsid w:val="00534BD9"/>
    <w:rsid w:val="00537F74"/>
    <w:rsid w:val="005418BB"/>
    <w:rsid w:val="00544009"/>
    <w:rsid w:val="005468D8"/>
    <w:rsid w:val="00561B0B"/>
    <w:rsid w:val="0057322B"/>
    <w:rsid w:val="005764C7"/>
    <w:rsid w:val="00576DE8"/>
    <w:rsid w:val="00581B05"/>
    <w:rsid w:val="00582C34"/>
    <w:rsid w:val="00584A22"/>
    <w:rsid w:val="005913A6"/>
    <w:rsid w:val="00592A29"/>
    <w:rsid w:val="00593A53"/>
    <w:rsid w:val="00595BD1"/>
    <w:rsid w:val="005967BA"/>
    <w:rsid w:val="005971BD"/>
    <w:rsid w:val="005A7D21"/>
    <w:rsid w:val="005B0CFC"/>
    <w:rsid w:val="005C1DB1"/>
    <w:rsid w:val="005C36BD"/>
    <w:rsid w:val="005C7CCA"/>
    <w:rsid w:val="005D4F0C"/>
    <w:rsid w:val="005D5593"/>
    <w:rsid w:val="005D7792"/>
    <w:rsid w:val="005E08C9"/>
    <w:rsid w:val="005E25E2"/>
    <w:rsid w:val="005E5BEF"/>
    <w:rsid w:val="005E5F12"/>
    <w:rsid w:val="005F1B51"/>
    <w:rsid w:val="005F358E"/>
    <w:rsid w:val="005F4506"/>
    <w:rsid w:val="005F6D4F"/>
    <w:rsid w:val="00602622"/>
    <w:rsid w:val="0060709D"/>
    <w:rsid w:val="00610B71"/>
    <w:rsid w:val="00613261"/>
    <w:rsid w:val="00613E29"/>
    <w:rsid w:val="006150DA"/>
    <w:rsid w:val="006205FD"/>
    <w:rsid w:val="00622424"/>
    <w:rsid w:val="00622F36"/>
    <w:rsid w:val="006275CE"/>
    <w:rsid w:val="00630717"/>
    <w:rsid w:val="006329C7"/>
    <w:rsid w:val="006331CA"/>
    <w:rsid w:val="00634CF5"/>
    <w:rsid w:val="006413AC"/>
    <w:rsid w:val="00641674"/>
    <w:rsid w:val="00651719"/>
    <w:rsid w:val="006525AC"/>
    <w:rsid w:val="00653453"/>
    <w:rsid w:val="00663553"/>
    <w:rsid w:val="00666CEA"/>
    <w:rsid w:val="00672E75"/>
    <w:rsid w:val="00673344"/>
    <w:rsid w:val="00673A65"/>
    <w:rsid w:val="00675F74"/>
    <w:rsid w:val="0068022F"/>
    <w:rsid w:val="00685594"/>
    <w:rsid w:val="00685AC3"/>
    <w:rsid w:val="00686C76"/>
    <w:rsid w:val="006877EA"/>
    <w:rsid w:val="00691527"/>
    <w:rsid w:val="006A1A93"/>
    <w:rsid w:val="006A2D96"/>
    <w:rsid w:val="006A373B"/>
    <w:rsid w:val="006A4958"/>
    <w:rsid w:val="006B1CA4"/>
    <w:rsid w:val="006B2A4B"/>
    <w:rsid w:val="006B7012"/>
    <w:rsid w:val="006C58AA"/>
    <w:rsid w:val="006D172F"/>
    <w:rsid w:val="006D4205"/>
    <w:rsid w:val="006D66FE"/>
    <w:rsid w:val="006E0816"/>
    <w:rsid w:val="006E1521"/>
    <w:rsid w:val="006E5271"/>
    <w:rsid w:val="006E5900"/>
    <w:rsid w:val="006F14D3"/>
    <w:rsid w:val="006F2ED5"/>
    <w:rsid w:val="006F526D"/>
    <w:rsid w:val="006F79A8"/>
    <w:rsid w:val="0070234B"/>
    <w:rsid w:val="0070283B"/>
    <w:rsid w:val="0071116F"/>
    <w:rsid w:val="0071436E"/>
    <w:rsid w:val="00714501"/>
    <w:rsid w:val="0071472D"/>
    <w:rsid w:val="007211E4"/>
    <w:rsid w:val="0072545A"/>
    <w:rsid w:val="00725E73"/>
    <w:rsid w:val="00733F42"/>
    <w:rsid w:val="00737C20"/>
    <w:rsid w:val="00741EE9"/>
    <w:rsid w:val="00742DE9"/>
    <w:rsid w:val="0074348A"/>
    <w:rsid w:val="00743978"/>
    <w:rsid w:val="00746F27"/>
    <w:rsid w:val="00747EB2"/>
    <w:rsid w:val="007510A8"/>
    <w:rsid w:val="0075140A"/>
    <w:rsid w:val="007540BC"/>
    <w:rsid w:val="00754150"/>
    <w:rsid w:val="00754D06"/>
    <w:rsid w:val="00767BBE"/>
    <w:rsid w:val="007732D4"/>
    <w:rsid w:val="007746DD"/>
    <w:rsid w:val="00780159"/>
    <w:rsid w:val="00780E0E"/>
    <w:rsid w:val="00785B92"/>
    <w:rsid w:val="00787C59"/>
    <w:rsid w:val="00794560"/>
    <w:rsid w:val="00796B47"/>
    <w:rsid w:val="007A05BE"/>
    <w:rsid w:val="007A0BE1"/>
    <w:rsid w:val="007A6CC2"/>
    <w:rsid w:val="007A6D73"/>
    <w:rsid w:val="007B1CC8"/>
    <w:rsid w:val="007B6F2B"/>
    <w:rsid w:val="007C3072"/>
    <w:rsid w:val="007D10EE"/>
    <w:rsid w:val="007D4E4A"/>
    <w:rsid w:val="007D61B1"/>
    <w:rsid w:val="007E78BF"/>
    <w:rsid w:val="007F2A10"/>
    <w:rsid w:val="00803B49"/>
    <w:rsid w:val="00806C07"/>
    <w:rsid w:val="00810660"/>
    <w:rsid w:val="00811B99"/>
    <w:rsid w:val="00814812"/>
    <w:rsid w:val="00814BF4"/>
    <w:rsid w:val="00820AB1"/>
    <w:rsid w:val="00821BEC"/>
    <w:rsid w:val="008225AA"/>
    <w:rsid w:val="008270DF"/>
    <w:rsid w:val="00827C88"/>
    <w:rsid w:val="00830653"/>
    <w:rsid w:val="0083771C"/>
    <w:rsid w:val="00847069"/>
    <w:rsid w:val="00847D08"/>
    <w:rsid w:val="008550AE"/>
    <w:rsid w:val="00862C01"/>
    <w:rsid w:val="0087151C"/>
    <w:rsid w:val="008740B8"/>
    <w:rsid w:val="008768BD"/>
    <w:rsid w:val="00876C1D"/>
    <w:rsid w:val="0088701C"/>
    <w:rsid w:val="00890188"/>
    <w:rsid w:val="008901A1"/>
    <w:rsid w:val="00894662"/>
    <w:rsid w:val="00894A06"/>
    <w:rsid w:val="008958F9"/>
    <w:rsid w:val="008A0E3C"/>
    <w:rsid w:val="008A131E"/>
    <w:rsid w:val="008A2FA8"/>
    <w:rsid w:val="008A3BF9"/>
    <w:rsid w:val="008A425B"/>
    <w:rsid w:val="008A5014"/>
    <w:rsid w:val="008A61BF"/>
    <w:rsid w:val="008B18E6"/>
    <w:rsid w:val="008C3D97"/>
    <w:rsid w:val="008D0173"/>
    <w:rsid w:val="008D0C7F"/>
    <w:rsid w:val="008D14D8"/>
    <w:rsid w:val="008E69AB"/>
    <w:rsid w:val="008F0001"/>
    <w:rsid w:val="008F0C61"/>
    <w:rsid w:val="008F3312"/>
    <w:rsid w:val="008F4894"/>
    <w:rsid w:val="008F4FF7"/>
    <w:rsid w:val="00914872"/>
    <w:rsid w:val="0091504F"/>
    <w:rsid w:val="0091509A"/>
    <w:rsid w:val="009278E2"/>
    <w:rsid w:val="00932E42"/>
    <w:rsid w:val="009506DC"/>
    <w:rsid w:val="0095179E"/>
    <w:rsid w:val="00951B96"/>
    <w:rsid w:val="00951C40"/>
    <w:rsid w:val="00961D23"/>
    <w:rsid w:val="00967936"/>
    <w:rsid w:val="009703F9"/>
    <w:rsid w:val="00972F0E"/>
    <w:rsid w:val="00973BCF"/>
    <w:rsid w:val="00975998"/>
    <w:rsid w:val="00980CD2"/>
    <w:rsid w:val="0098265B"/>
    <w:rsid w:val="0098399E"/>
    <w:rsid w:val="009909B7"/>
    <w:rsid w:val="00996137"/>
    <w:rsid w:val="009A23EE"/>
    <w:rsid w:val="009B1648"/>
    <w:rsid w:val="009B4C7F"/>
    <w:rsid w:val="009C0FEA"/>
    <w:rsid w:val="009C2174"/>
    <w:rsid w:val="009C37F8"/>
    <w:rsid w:val="009C56CD"/>
    <w:rsid w:val="009C5A29"/>
    <w:rsid w:val="009D25F0"/>
    <w:rsid w:val="009D4A00"/>
    <w:rsid w:val="009D52C5"/>
    <w:rsid w:val="009D6BB2"/>
    <w:rsid w:val="009E0D70"/>
    <w:rsid w:val="009E4B00"/>
    <w:rsid w:val="009E60E6"/>
    <w:rsid w:val="009E6A83"/>
    <w:rsid w:val="009E77E4"/>
    <w:rsid w:val="009F145F"/>
    <w:rsid w:val="009F2110"/>
    <w:rsid w:val="009F2854"/>
    <w:rsid w:val="009F7A08"/>
    <w:rsid w:val="00A12ABB"/>
    <w:rsid w:val="00A13884"/>
    <w:rsid w:val="00A14112"/>
    <w:rsid w:val="00A15CA9"/>
    <w:rsid w:val="00A16AD7"/>
    <w:rsid w:val="00A232AA"/>
    <w:rsid w:val="00A3106B"/>
    <w:rsid w:val="00A3305B"/>
    <w:rsid w:val="00A345F3"/>
    <w:rsid w:val="00A3541D"/>
    <w:rsid w:val="00A36FE6"/>
    <w:rsid w:val="00A46AE2"/>
    <w:rsid w:val="00A55591"/>
    <w:rsid w:val="00A601D6"/>
    <w:rsid w:val="00A64A60"/>
    <w:rsid w:val="00A64B20"/>
    <w:rsid w:val="00A64B3C"/>
    <w:rsid w:val="00A65EFF"/>
    <w:rsid w:val="00A65F7C"/>
    <w:rsid w:val="00A676EB"/>
    <w:rsid w:val="00A75757"/>
    <w:rsid w:val="00A76A67"/>
    <w:rsid w:val="00A779B9"/>
    <w:rsid w:val="00A8035F"/>
    <w:rsid w:val="00A81339"/>
    <w:rsid w:val="00A908CA"/>
    <w:rsid w:val="00A92878"/>
    <w:rsid w:val="00AA6D82"/>
    <w:rsid w:val="00AB46D7"/>
    <w:rsid w:val="00AB4EC5"/>
    <w:rsid w:val="00AB5B96"/>
    <w:rsid w:val="00AC0435"/>
    <w:rsid w:val="00AC448E"/>
    <w:rsid w:val="00AC56FF"/>
    <w:rsid w:val="00AC5A85"/>
    <w:rsid w:val="00AC5BDA"/>
    <w:rsid w:val="00AC6B0B"/>
    <w:rsid w:val="00AC6C76"/>
    <w:rsid w:val="00AD07CD"/>
    <w:rsid w:val="00AD3B11"/>
    <w:rsid w:val="00AD59C2"/>
    <w:rsid w:val="00AD5F8C"/>
    <w:rsid w:val="00AE47D1"/>
    <w:rsid w:val="00AF0358"/>
    <w:rsid w:val="00AF4189"/>
    <w:rsid w:val="00AF4D0A"/>
    <w:rsid w:val="00AF7750"/>
    <w:rsid w:val="00B164EA"/>
    <w:rsid w:val="00B22131"/>
    <w:rsid w:val="00B221CD"/>
    <w:rsid w:val="00B244B7"/>
    <w:rsid w:val="00B31806"/>
    <w:rsid w:val="00B32921"/>
    <w:rsid w:val="00B36C10"/>
    <w:rsid w:val="00B4358C"/>
    <w:rsid w:val="00B46CAE"/>
    <w:rsid w:val="00B46EAE"/>
    <w:rsid w:val="00B472B9"/>
    <w:rsid w:val="00B715EC"/>
    <w:rsid w:val="00B72E0E"/>
    <w:rsid w:val="00B733BA"/>
    <w:rsid w:val="00B85807"/>
    <w:rsid w:val="00B85D97"/>
    <w:rsid w:val="00B8740F"/>
    <w:rsid w:val="00B90BD1"/>
    <w:rsid w:val="00B9393F"/>
    <w:rsid w:val="00B970E3"/>
    <w:rsid w:val="00BA5567"/>
    <w:rsid w:val="00BA589A"/>
    <w:rsid w:val="00BA5960"/>
    <w:rsid w:val="00BB1D22"/>
    <w:rsid w:val="00BB2E34"/>
    <w:rsid w:val="00BB4C79"/>
    <w:rsid w:val="00BB570C"/>
    <w:rsid w:val="00BB689A"/>
    <w:rsid w:val="00BC0442"/>
    <w:rsid w:val="00BC399E"/>
    <w:rsid w:val="00BC5C4C"/>
    <w:rsid w:val="00BD0225"/>
    <w:rsid w:val="00BD1D3A"/>
    <w:rsid w:val="00BD407B"/>
    <w:rsid w:val="00BD6596"/>
    <w:rsid w:val="00BE3DAB"/>
    <w:rsid w:val="00BE4FC5"/>
    <w:rsid w:val="00BE683C"/>
    <w:rsid w:val="00BF16E3"/>
    <w:rsid w:val="00BF74C6"/>
    <w:rsid w:val="00C03DE0"/>
    <w:rsid w:val="00C04684"/>
    <w:rsid w:val="00C04B4B"/>
    <w:rsid w:val="00C0563B"/>
    <w:rsid w:val="00C066CA"/>
    <w:rsid w:val="00C109AD"/>
    <w:rsid w:val="00C136A0"/>
    <w:rsid w:val="00C1383F"/>
    <w:rsid w:val="00C144B5"/>
    <w:rsid w:val="00C16EC0"/>
    <w:rsid w:val="00C22871"/>
    <w:rsid w:val="00C230B4"/>
    <w:rsid w:val="00C23D09"/>
    <w:rsid w:val="00C23FFA"/>
    <w:rsid w:val="00C25059"/>
    <w:rsid w:val="00C31C3A"/>
    <w:rsid w:val="00C32A7D"/>
    <w:rsid w:val="00C36EE7"/>
    <w:rsid w:val="00C3786D"/>
    <w:rsid w:val="00C404A4"/>
    <w:rsid w:val="00C506DB"/>
    <w:rsid w:val="00C558BB"/>
    <w:rsid w:val="00C6199A"/>
    <w:rsid w:val="00C62351"/>
    <w:rsid w:val="00C71DF3"/>
    <w:rsid w:val="00C726EA"/>
    <w:rsid w:val="00C73E1D"/>
    <w:rsid w:val="00C7643C"/>
    <w:rsid w:val="00C811E6"/>
    <w:rsid w:val="00C84440"/>
    <w:rsid w:val="00C8492F"/>
    <w:rsid w:val="00C92398"/>
    <w:rsid w:val="00C93192"/>
    <w:rsid w:val="00C94B19"/>
    <w:rsid w:val="00C97E1C"/>
    <w:rsid w:val="00CA022D"/>
    <w:rsid w:val="00CA0278"/>
    <w:rsid w:val="00CA0CAC"/>
    <w:rsid w:val="00CA3ACC"/>
    <w:rsid w:val="00CA3CFA"/>
    <w:rsid w:val="00CA43D0"/>
    <w:rsid w:val="00CA459E"/>
    <w:rsid w:val="00CC143F"/>
    <w:rsid w:val="00CC1E52"/>
    <w:rsid w:val="00CC4A79"/>
    <w:rsid w:val="00CC5FCC"/>
    <w:rsid w:val="00CC6965"/>
    <w:rsid w:val="00CD2B87"/>
    <w:rsid w:val="00CD2B8A"/>
    <w:rsid w:val="00CD587F"/>
    <w:rsid w:val="00CD5BC1"/>
    <w:rsid w:val="00CE1187"/>
    <w:rsid w:val="00CE1E5C"/>
    <w:rsid w:val="00CE423A"/>
    <w:rsid w:val="00CE46E9"/>
    <w:rsid w:val="00CE57E2"/>
    <w:rsid w:val="00CF2370"/>
    <w:rsid w:val="00CF3051"/>
    <w:rsid w:val="00CF4132"/>
    <w:rsid w:val="00CF5732"/>
    <w:rsid w:val="00D04B7D"/>
    <w:rsid w:val="00D05022"/>
    <w:rsid w:val="00D11678"/>
    <w:rsid w:val="00D12C7A"/>
    <w:rsid w:val="00D16F5F"/>
    <w:rsid w:val="00D2348E"/>
    <w:rsid w:val="00D243A5"/>
    <w:rsid w:val="00D25EB2"/>
    <w:rsid w:val="00D33C4A"/>
    <w:rsid w:val="00D4340C"/>
    <w:rsid w:val="00D438F9"/>
    <w:rsid w:val="00D449A8"/>
    <w:rsid w:val="00D45A5A"/>
    <w:rsid w:val="00D45B28"/>
    <w:rsid w:val="00D474DE"/>
    <w:rsid w:val="00D559AD"/>
    <w:rsid w:val="00D5605C"/>
    <w:rsid w:val="00D61F68"/>
    <w:rsid w:val="00D6384C"/>
    <w:rsid w:val="00D70A16"/>
    <w:rsid w:val="00D73195"/>
    <w:rsid w:val="00D803F2"/>
    <w:rsid w:val="00D81CAA"/>
    <w:rsid w:val="00D81F16"/>
    <w:rsid w:val="00D8301C"/>
    <w:rsid w:val="00D8611A"/>
    <w:rsid w:val="00D866F5"/>
    <w:rsid w:val="00D917EA"/>
    <w:rsid w:val="00D92833"/>
    <w:rsid w:val="00DA1D2F"/>
    <w:rsid w:val="00DB00F7"/>
    <w:rsid w:val="00DB2151"/>
    <w:rsid w:val="00DB53E2"/>
    <w:rsid w:val="00DC3FFA"/>
    <w:rsid w:val="00DD19BA"/>
    <w:rsid w:val="00DD284A"/>
    <w:rsid w:val="00DE4195"/>
    <w:rsid w:val="00DE4840"/>
    <w:rsid w:val="00DE6A7F"/>
    <w:rsid w:val="00DE6C91"/>
    <w:rsid w:val="00DF0075"/>
    <w:rsid w:val="00DF283B"/>
    <w:rsid w:val="00DF2C0E"/>
    <w:rsid w:val="00E017A5"/>
    <w:rsid w:val="00E032E5"/>
    <w:rsid w:val="00E069F7"/>
    <w:rsid w:val="00E07E5F"/>
    <w:rsid w:val="00E1052E"/>
    <w:rsid w:val="00E10F3D"/>
    <w:rsid w:val="00E10FEA"/>
    <w:rsid w:val="00E12273"/>
    <w:rsid w:val="00E15CCC"/>
    <w:rsid w:val="00E1624E"/>
    <w:rsid w:val="00E1644F"/>
    <w:rsid w:val="00E25C90"/>
    <w:rsid w:val="00E32ECD"/>
    <w:rsid w:val="00E3320B"/>
    <w:rsid w:val="00E53AD5"/>
    <w:rsid w:val="00E54E10"/>
    <w:rsid w:val="00E56BC4"/>
    <w:rsid w:val="00E62346"/>
    <w:rsid w:val="00E65BBD"/>
    <w:rsid w:val="00E666B0"/>
    <w:rsid w:val="00E6676A"/>
    <w:rsid w:val="00E67459"/>
    <w:rsid w:val="00E676D6"/>
    <w:rsid w:val="00E71213"/>
    <w:rsid w:val="00E77681"/>
    <w:rsid w:val="00E83AE5"/>
    <w:rsid w:val="00E84831"/>
    <w:rsid w:val="00E909F6"/>
    <w:rsid w:val="00E9294D"/>
    <w:rsid w:val="00EA4340"/>
    <w:rsid w:val="00EA5D30"/>
    <w:rsid w:val="00EA6A85"/>
    <w:rsid w:val="00EA7108"/>
    <w:rsid w:val="00EB0341"/>
    <w:rsid w:val="00EB340B"/>
    <w:rsid w:val="00EB5EB4"/>
    <w:rsid w:val="00EB763F"/>
    <w:rsid w:val="00EC35E9"/>
    <w:rsid w:val="00EC45E0"/>
    <w:rsid w:val="00ED0DE2"/>
    <w:rsid w:val="00ED1621"/>
    <w:rsid w:val="00EE1547"/>
    <w:rsid w:val="00EF19CD"/>
    <w:rsid w:val="00EF3EE8"/>
    <w:rsid w:val="00EF54CA"/>
    <w:rsid w:val="00EF651A"/>
    <w:rsid w:val="00EF7A0A"/>
    <w:rsid w:val="00F00632"/>
    <w:rsid w:val="00F01562"/>
    <w:rsid w:val="00F03D3E"/>
    <w:rsid w:val="00F105F3"/>
    <w:rsid w:val="00F1200F"/>
    <w:rsid w:val="00F15C1B"/>
    <w:rsid w:val="00F16BA1"/>
    <w:rsid w:val="00F21BC8"/>
    <w:rsid w:val="00F30B01"/>
    <w:rsid w:val="00F342C6"/>
    <w:rsid w:val="00F35248"/>
    <w:rsid w:val="00F36D12"/>
    <w:rsid w:val="00F4252A"/>
    <w:rsid w:val="00F4467A"/>
    <w:rsid w:val="00F46A6B"/>
    <w:rsid w:val="00F47BCF"/>
    <w:rsid w:val="00F5430C"/>
    <w:rsid w:val="00F55182"/>
    <w:rsid w:val="00F55642"/>
    <w:rsid w:val="00F620C8"/>
    <w:rsid w:val="00F65B0F"/>
    <w:rsid w:val="00F701A5"/>
    <w:rsid w:val="00F76DAD"/>
    <w:rsid w:val="00F77CB9"/>
    <w:rsid w:val="00F80070"/>
    <w:rsid w:val="00F8093E"/>
    <w:rsid w:val="00F824A4"/>
    <w:rsid w:val="00F82990"/>
    <w:rsid w:val="00F854C5"/>
    <w:rsid w:val="00F906F8"/>
    <w:rsid w:val="00F91305"/>
    <w:rsid w:val="00F9218B"/>
    <w:rsid w:val="00F92E72"/>
    <w:rsid w:val="00F9685A"/>
    <w:rsid w:val="00F9706B"/>
    <w:rsid w:val="00F97498"/>
    <w:rsid w:val="00FA04D2"/>
    <w:rsid w:val="00FA057A"/>
    <w:rsid w:val="00FA5A6D"/>
    <w:rsid w:val="00FA6182"/>
    <w:rsid w:val="00FB3AD5"/>
    <w:rsid w:val="00FB7649"/>
    <w:rsid w:val="00FD031F"/>
    <w:rsid w:val="00FD0A30"/>
    <w:rsid w:val="00FD252F"/>
    <w:rsid w:val="00FD2AE1"/>
    <w:rsid w:val="00FD4206"/>
    <w:rsid w:val="00FD437C"/>
    <w:rsid w:val="00FD5B1C"/>
    <w:rsid w:val="00FD67F9"/>
    <w:rsid w:val="00FE24E4"/>
    <w:rsid w:val="00FE434E"/>
    <w:rsid w:val="00FE634B"/>
    <w:rsid w:val="00FE6932"/>
    <w:rsid w:val="00FE79CC"/>
    <w:rsid w:val="00FE7C36"/>
    <w:rsid w:val="00FE7F1C"/>
    <w:rsid w:val="00FF4859"/>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9F255"/>
  <w15:docId w15:val="{032D671A-7720-4661-A7B9-4FEABC54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E37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46E9"/>
    <w:pPr>
      <w:spacing w:before="100" w:beforeAutospacing="1" w:after="100" w:afterAutospacing="1"/>
    </w:pPr>
    <w:rPr>
      <w:rFonts w:ascii="Arial" w:hAnsi="Arial" w:cs="Arial"/>
      <w:color w:val="000000"/>
    </w:rPr>
  </w:style>
  <w:style w:type="character" w:styleId="Emphasis">
    <w:name w:val="Emphasis"/>
    <w:basedOn w:val="DefaultParagraphFont"/>
    <w:qFormat/>
    <w:rsid w:val="00CE46E9"/>
    <w:rPr>
      <w:i/>
      <w:iCs/>
    </w:rPr>
  </w:style>
  <w:style w:type="character" w:styleId="Strong">
    <w:name w:val="Strong"/>
    <w:basedOn w:val="DefaultParagraphFont"/>
    <w:qFormat/>
    <w:rsid w:val="00CE46E9"/>
    <w:rPr>
      <w:b/>
      <w:bCs/>
    </w:rPr>
  </w:style>
  <w:style w:type="paragraph" w:styleId="BalloonText">
    <w:name w:val="Balloon Text"/>
    <w:basedOn w:val="Normal"/>
    <w:link w:val="BalloonTextChar"/>
    <w:rsid w:val="008740B8"/>
    <w:rPr>
      <w:rFonts w:ascii="Tahoma" w:hAnsi="Tahoma" w:cs="Tahoma"/>
      <w:sz w:val="16"/>
      <w:szCs w:val="16"/>
    </w:rPr>
  </w:style>
  <w:style w:type="character" w:customStyle="1" w:styleId="BalloonTextChar">
    <w:name w:val="Balloon Text Char"/>
    <w:basedOn w:val="DefaultParagraphFont"/>
    <w:link w:val="BalloonText"/>
    <w:rsid w:val="008740B8"/>
    <w:rPr>
      <w:rFonts w:ascii="Tahoma" w:hAnsi="Tahoma" w:cs="Tahoma"/>
      <w:sz w:val="16"/>
      <w:szCs w:val="16"/>
    </w:rPr>
  </w:style>
  <w:style w:type="paragraph" w:customStyle="1" w:styleId="PageHead">
    <w:name w:val="Page Head"/>
    <w:rsid w:val="008740B8"/>
    <w:pPr>
      <w:jc w:val="center"/>
    </w:pPr>
    <w:rPr>
      <w:rFonts w:ascii="Helvetica" w:hAnsi="Helvetica"/>
      <w:b/>
      <w:w w:val="90"/>
      <w:sz w:val="32"/>
    </w:rPr>
  </w:style>
  <w:style w:type="paragraph" w:customStyle="1" w:styleId="Text">
    <w:name w:val="Text"/>
    <w:rsid w:val="008740B8"/>
    <w:pPr>
      <w:suppressAutoHyphens/>
      <w:spacing w:before="300"/>
    </w:pPr>
    <w:rPr>
      <w:rFonts w:ascii="Helvetica" w:hAnsi="Helvetica"/>
      <w:w w:val="90"/>
      <w:sz w:val="22"/>
    </w:rPr>
  </w:style>
  <w:style w:type="paragraph" w:styleId="ListParagraph">
    <w:name w:val="List Paragraph"/>
    <w:basedOn w:val="Normal"/>
    <w:uiPriority w:val="34"/>
    <w:qFormat/>
    <w:rsid w:val="002A1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1655</Words>
  <Characters>8945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[Organization Letterhead]</vt:lpstr>
    </vt:vector>
  </TitlesOfParts>
  <Company>Tofias PC</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Letterhead]</dc:title>
  <dc:subject/>
  <dc:creator>ITG</dc:creator>
  <cp:keywords/>
  <dc:description/>
  <cp:lastModifiedBy>Joseph Giso</cp:lastModifiedBy>
  <cp:revision>7</cp:revision>
  <cp:lastPrinted>2013-09-09T20:45:00Z</cp:lastPrinted>
  <dcterms:created xsi:type="dcterms:W3CDTF">2017-12-11T19:31:00Z</dcterms:created>
  <dcterms:modified xsi:type="dcterms:W3CDTF">2017-12-11T19:40:00Z</dcterms:modified>
</cp:coreProperties>
</file>