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6E" w:rsidRPr="0074571B" w:rsidRDefault="001B0E6E">
      <w:pPr>
        <w:rPr>
          <w:b/>
        </w:rPr>
      </w:pPr>
      <w:r w:rsidRPr="0074571B">
        <w:rPr>
          <w:b/>
        </w:rPr>
        <w:t>Museum Blog and Website Suggestions</w:t>
      </w:r>
    </w:p>
    <w:p w:rsidR="001B0E6E" w:rsidRDefault="001B0E6E">
      <w:pPr>
        <w:rPr>
          <w:sz w:val="20"/>
        </w:rPr>
      </w:pPr>
    </w:p>
    <w:p w:rsidR="005974E8" w:rsidRP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Art Museum Teaching </w:t>
      </w:r>
      <w:hyperlink r:id="rId6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http://artmuseumteaching.com</w:t>
        </w:r>
      </w:hyperlink>
      <w:r w:rsidR="005974E8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1B0E6E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Art Newspaper: </w:t>
      </w:r>
      <w:hyperlink r:id="rId7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http://www.theartnewspaper.com/Newsletters/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Barry's Blog: </w:t>
      </w:r>
      <w:hyperlink r:id="rId8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http://blog.westaf.org/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1B0E6E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Center for the Future of Museums </w:t>
      </w:r>
      <w:hyperlink r:id="rId9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http://futureofmuseums.blogspot.com/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1B0E6E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CMoA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10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http://blog.cmoa.org/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1B0E6E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Createquity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hyperlink r:id="rId11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http://createquity.com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1B0E6E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CultureGrrl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2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http://www.artsjournal.com/culturegrrl/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1B0E6E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Curator </w:t>
      </w:r>
      <w:hyperlink r:id="rId13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http://www.curatorjournal.org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Edigital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14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http://www.edgital.org/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Engaging Places: </w:t>
      </w:r>
      <w:hyperlink r:id="rId15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http://engagingplaces.net/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Exhibit Files: </w:t>
      </w:r>
      <w:hyperlink r:id="rId16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http://www.exhibitfiles.org/blog/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ExhibiTricks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17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http://blog.orselli.net/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Field Trip Explainers </w:t>
      </w:r>
      <w:hyperlink r:id="rId18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http://explainers.wordpress.com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Ideas on Display: </w:t>
      </w:r>
      <w:hyperlink r:id="rId19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http://www.stephpearson.com/ideas-on-display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Ideum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20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http://ideum.com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Inspiring Art Teachers to Explore Art History </w:t>
      </w:r>
      <w:hyperlink r:id="rId21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http://www.curatorscorner.com/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Intentional Museum: </w:t>
      </w:r>
      <w:hyperlink r:id="rId22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http://intentionalmuseum.com/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Interactivate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23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http://reganforrest.com/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>Know Your Own</w:t>
      </w:r>
      <w:r w:rsidR="005974E8"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Bone </w:t>
      </w:r>
      <w:hyperlink r:id="rId24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http://colleendilen.com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Mada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>(M)</w:t>
      </w: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useo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25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http://madamuseo.com/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Material World </w:t>
      </w:r>
      <w:hyperlink r:id="rId26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http://www.materialworldblog.com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Mead Musings: </w:t>
      </w:r>
      <w:hyperlink r:id="rId27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http://meadmusings.wordpress.com/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Museopunks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28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http://museopunks.org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Museopunks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podcast: </w:t>
      </w:r>
      <w:hyperlink r:id="rId29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http://museopunks.org/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2.0 </w:t>
      </w:r>
      <w:hyperlink r:id="rId30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http://museumtwo.blogspot.com/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Anthropology </w:t>
      </w:r>
      <w:hyperlink r:id="rId31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http://museumanthropology.blogspot.com/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Audience Insight: </w:t>
      </w:r>
      <w:hyperlink r:id="rId32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http://reachadvisors.typepad.com/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Commons: </w:t>
      </w:r>
      <w:hyperlink r:id="rId33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http://www.museumcommons.com/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geek </w:t>
      </w:r>
      <w:hyperlink r:id="rId34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http://museumgeek.wordpress.com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Insights: </w:t>
      </w:r>
      <w:hyperlink r:id="rId35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http://museuminsights.blogspot.com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Minute </w:t>
      </w:r>
      <w:hyperlink r:id="rId36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http://museumminute.wordpress.com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Notes: </w:t>
      </w:r>
      <w:hyperlink r:id="rId37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www.museumnotes.blogspot.com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Questions: </w:t>
      </w:r>
      <w:hyperlink r:id="rId38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http://museumquestions.com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 Studies Hates You Too </w:t>
      </w:r>
      <w:hyperlink r:id="rId39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http://museumstudieshatesyoutoo.tumblr.com/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Museum-Ed | Museum-Ed </w:t>
      </w:r>
      <w:hyperlink r:id="rId40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http://www.museum-ed.org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Museums, Politics and Power: </w:t>
      </w:r>
      <w:hyperlink r:id="rId41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http://museumspoliticsandpower.org/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MuseumStudies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42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http://museumstudies.tumblr.com/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Musing on Culture: </w:t>
      </w:r>
      <w:hyperlink r:id="rId43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http://musingonculture-en.blogspot.com/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Notes From The Tenement </w:t>
      </w:r>
      <w:hyperlink r:id="rId44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http://www.tenement.org/blog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On Exhibit: </w:t>
      </w:r>
      <w:hyperlink r:id="rId45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http://on-exhibit.blogspot.com/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Open Objects: </w:t>
      </w:r>
      <w:hyperlink r:id="rId46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http://openobjects.blogspot.com/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5974E8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Perogative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of Harlots: </w:t>
      </w:r>
      <w:hyperlink r:id="rId47" w:history="1">
        <w:r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http://paleocoll.blogspot.com/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lastRenderedPageBreak/>
        <w:t>PreservationNation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Blog: </w:t>
      </w:r>
      <w:hyperlink r:id="rId48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http://blog.preservationnation.org/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Real Clear Arts </w:t>
      </w:r>
      <w:hyperlink r:id="rId49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http://www.artsjournal.com/realcleararts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Registrar Trek: </w:t>
      </w:r>
      <w:hyperlink r:id="rId50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http://world.museumsprojekte.de/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Solving Task Saturation for Museum Workers: </w:t>
      </w:r>
      <w:hyperlink r:id="rId51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http://solvetasksaturation.wordpress.com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The Attic </w:t>
      </w:r>
      <w:hyperlink r:id="rId52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http://attic-museumstudies.blogspot.com/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1B0E6E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incluseum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53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http://incluseum.com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The Museum of the Future </w:t>
      </w:r>
      <w:hyperlink r:id="rId54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http://themuseumofthefuture.com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Uncataloged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Museum </w:t>
      </w:r>
      <w:hyperlink r:id="rId55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http://uncatalogedmuseum.blogspot.com/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974E8">
        <w:rPr>
          <w:rFonts w:ascii="Arial" w:hAnsi="Arial" w:cs="Arial"/>
          <w:sz w:val="20"/>
          <w:szCs w:val="20"/>
          <w:shd w:val="clear" w:color="auto" w:fill="FFFFFF"/>
        </w:rPr>
        <w:t>Thinkery</w:t>
      </w:r>
      <w:proofErr w:type="spellEnd"/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56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https://thinkeryaustin.org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Thinking about museums </w:t>
      </w:r>
      <w:hyperlink r:id="rId57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http://exhibitdev.wordpress.com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Tincture of Museum: </w:t>
      </w:r>
      <w:hyperlink r:id="rId58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http://tinctureofmuseum.wordpress.com/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UCL Museums &amp; Collections Blog </w:t>
      </w:r>
      <w:hyperlink r:id="rId59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http://blogs.ucl.ac.uk/museums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Uncrated: </w:t>
      </w:r>
      <w:hyperlink r:id="rId60" w:history="1">
        <w:r w:rsidR="005974E8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https://uncrated.wordpress.com/</w:t>
        </w:r>
      </w:hyperlink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1B0E6E" w:rsidRDefault="001B0E6E" w:rsidP="005974E8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974E8">
        <w:rPr>
          <w:rFonts w:ascii="Arial" w:hAnsi="Arial" w:cs="Arial"/>
          <w:sz w:val="20"/>
          <w:szCs w:val="20"/>
          <w:shd w:val="clear" w:color="auto" w:fill="FFFFFF"/>
        </w:rPr>
        <w:t xml:space="preserve">When You Work At a Museum... </w:t>
      </w:r>
      <w:hyperlink r:id="rId61" w:history="1">
        <w:r w:rsidR="00AD4AC9" w:rsidRPr="0037658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http://whenyouworkatamuseum.com/</w:t>
        </w:r>
      </w:hyperlink>
    </w:p>
    <w:p w:rsidR="00AD4AC9" w:rsidRPr="00AD4AC9" w:rsidRDefault="00AD4AC9" w:rsidP="00AD4AC9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</w:p>
    <w:p w:rsidR="005974E8" w:rsidRPr="005974E8" w:rsidRDefault="005974E8" w:rsidP="005974E8">
      <w:pPr>
        <w:pStyle w:val="ListParagrap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1B0E6E" w:rsidRPr="0074571B" w:rsidRDefault="001B0E6E">
      <w:pPr>
        <w:rPr>
          <w:sz w:val="20"/>
        </w:rPr>
      </w:pPr>
    </w:p>
    <w:p w:rsidR="001B0E6E" w:rsidRDefault="001B0E6E">
      <w:pPr>
        <w:rPr>
          <w:sz w:val="20"/>
        </w:rPr>
      </w:pPr>
      <w:r w:rsidRPr="0074571B">
        <w:rPr>
          <w:sz w:val="20"/>
        </w:rPr>
        <w:t>Updated: 12/03/14</w:t>
      </w:r>
    </w:p>
    <w:sectPr w:rsidR="001B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6AC"/>
    <w:multiLevelType w:val="hybridMultilevel"/>
    <w:tmpl w:val="45949052"/>
    <w:lvl w:ilvl="0" w:tplc="2D80E2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412AF"/>
    <w:multiLevelType w:val="hybridMultilevel"/>
    <w:tmpl w:val="F4CC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45A"/>
    <w:multiLevelType w:val="hybridMultilevel"/>
    <w:tmpl w:val="64080A00"/>
    <w:lvl w:ilvl="0" w:tplc="26C0D61A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704A" w:themeColor="accent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FC1"/>
    <w:multiLevelType w:val="hybridMultilevel"/>
    <w:tmpl w:val="207A3FA0"/>
    <w:lvl w:ilvl="0" w:tplc="6C22BAFE">
      <w:start w:val="1"/>
      <w:numFmt w:val="bullet"/>
      <w:pStyle w:val="Bullets"/>
      <w:lvlText w:val="»"/>
      <w:lvlJc w:val="left"/>
      <w:pPr>
        <w:ind w:left="1440" w:hanging="360"/>
      </w:pPr>
      <w:rPr>
        <w:rFonts w:ascii="Arial" w:hAnsi="Arial" w:hint="default"/>
        <w:color w:val="00535E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021606"/>
    <w:multiLevelType w:val="hybridMultilevel"/>
    <w:tmpl w:val="009E2DA4"/>
    <w:lvl w:ilvl="0" w:tplc="524A617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704A" w:themeColor="accent3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012C3"/>
    <w:multiLevelType w:val="hybridMultilevel"/>
    <w:tmpl w:val="BE567B7A"/>
    <w:lvl w:ilvl="0" w:tplc="7B3E953A">
      <w:start w:val="1"/>
      <w:numFmt w:val="bullet"/>
      <w:lvlText w:val="»"/>
      <w:lvlJc w:val="left"/>
      <w:pPr>
        <w:ind w:left="720" w:hanging="360"/>
      </w:pPr>
      <w:rPr>
        <w:rFonts w:ascii="Helvetica" w:hAnsi="Helvetica" w:hint="default"/>
        <w:color w:val="00704A" w:themeColor="accent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4103"/>
    <w:multiLevelType w:val="hybridMultilevel"/>
    <w:tmpl w:val="409AB30C"/>
    <w:lvl w:ilvl="0" w:tplc="5FCA290A">
      <w:start w:val="1"/>
      <w:numFmt w:val="bullet"/>
      <w:lvlText w:val="»"/>
      <w:lvlJc w:val="left"/>
      <w:pPr>
        <w:ind w:left="1080" w:hanging="360"/>
      </w:pPr>
      <w:rPr>
        <w:rFonts w:ascii="Helvetica" w:hAnsi="Helvetica" w:hint="default"/>
        <w:color w:val="00704A" w:themeColor="accent3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5945E5"/>
    <w:multiLevelType w:val="hybridMultilevel"/>
    <w:tmpl w:val="1C7C436A"/>
    <w:lvl w:ilvl="0" w:tplc="B96ACD0C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color w:val="00535E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0E7EFA"/>
    <w:multiLevelType w:val="hybridMultilevel"/>
    <w:tmpl w:val="C42ED02A"/>
    <w:lvl w:ilvl="0" w:tplc="47DE5D62">
      <w:start w:val="1"/>
      <w:numFmt w:val="bullet"/>
      <w:lvlText w:val="»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35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1B"/>
    <w:rsid w:val="00017625"/>
    <w:rsid w:val="001033E0"/>
    <w:rsid w:val="001B0E6E"/>
    <w:rsid w:val="004449C4"/>
    <w:rsid w:val="00586DCE"/>
    <w:rsid w:val="005974E8"/>
    <w:rsid w:val="005C0AA8"/>
    <w:rsid w:val="006B531F"/>
    <w:rsid w:val="006E18BD"/>
    <w:rsid w:val="0074571B"/>
    <w:rsid w:val="008E4FAB"/>
    <w:rsid w:val="00A804C2"/>
    <w:rsid w:val="00AD4AC9"/>
    <w:rsid w:val="00BE0CDC"/>
    <w:rsid w:val="00CC3FD8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A8"/>
    <w:pPr>
      <w:spacing w:after="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0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F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A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AA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AA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A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4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A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4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A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A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A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link w:val="IntroductionChar"/>
    <w:autoRedefine/>
    <w:qFormat/>
    <w:rsid w:val="005C0AA8"/>
    <w:pPr>
      <w:spacing w:after="4" w:line="320" w:lineRule="atLeast"/>
    </w:pPr>
    <w:rPr>
      <w:sz w:val="24"/>
    </w:rPr>
  </w:style>
  <w:style w:type="character" w:customStyle="1" w:styleId="IntroductionChar">
    <w:name w:val="Introduction Char"/>
    <w:basedOn w:val="DefaultParagraphFont"/>
    <w:link w:val="Introduction"/>
    <w:rsid w:val="005C0AA8"/>
    <w:rPr>
      <w:sz w:val="24"/>
    </w:rPr>
  </w:style>
  <w:style w:type="paragraph" w:customStyle="1" w:styleId="Callout">
    <w:name w:val="Callout"/>
    <w:basedOn w:val="Normal"/>
    <w:autoRedefine/>
    <w:qFormat/>
    <w:rsid w:val="005C0AA8"/>
    <w:pPr>
      <w:spacing w:line="220" w:lineRule="atLeast"/>
    </w:pPr>
    <w:rPr>
      <w:color w:val="00AAA6" w:themeColor="accent1"/>
      <w:sz w:val="20"/>
    </w:rPr>
  </w:style>
  <w:style w:type="paragraph" w:customStyle="1" w:styleId="Body">
    <w:name w:val="Body"/>
    <w:basedOn w:val="Normal"/>
    <w:link w:val="BodyChar"/>
    <w:autoRedefine/>
    <w:qFormat/>
    <w:rsid w:val="00A804C2"/>
    <w:rPr>
      <w:rFonts w:ascii="Arial" w:hAnsi="Arial" w:cs="Helvetica"/>
      <w:color w:val="373737"/>
      <w:szCs w:val="18"/>
      <w:shd w:val="clear" w:color="auto" w:fill="FFFFFF"/>
    </w:rPr>
  </w:style>
  <w:style w:type="character" w:customStyle="1" w:styleId="BodyChar">
    <w:name w:val="Body Char"/>
    <w:link w:val="Body"/>
    <w:rsid w:val="00A804C2"/>
    <w:rPr>
      <w:rFonts w:ascii="Arial" w:hAnsi="Arial" w:cs="Helvetica"/>
      <w:color w:val="373737"/>
      <w:szCs w:val="18"/>
    </w:rPr>
  </w:style>
  <w:style w:type="paragraph" w:customStyle="1" w:styleId="Bullets">
    <w:name w:val="Bullets"/>
    <w:basedOn w:val="Body"/>
    <w:link w:val="BulletsChar"/>
    <w:autoRedefine/>
    <w:qFormat/>
    <w:rsid w:val="008E4FAB"/>
    <w:pPr>
      <w:numPr>
        <w:numId w:val="9"/>
      </w:numPr>
      <w:ind w:left="720"/>
    </w:pPr>
    <w:rPr>
      <w:rFonts w:asciiTheme="minorHAnsi" w:hAnsiTheme="minorHAnsi"/>
      <w:sz w:val="20"/>
    </w:rPr>
  </w:style>
  <w:style w:type="character" w:customStyle="1" w:styleId="BulletsChar">
    <w:name w:val="Bullets Char"/>
    <w:basedOn w:val="DefaultParagraphFont"/>
    <w:link w:val="Bullets"/>
    <w:rsid w:val="008E4FAB"/>
    <w:rPr>
      <w:rFonts w:cs="Helvetica"/>
      <w:color w:val="373737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0AA8"/>
    <w:rPr>
      <w:rFonts w:asciiTheme="majorHAnsi" w:eastAsiaTheme="majorEastAsia" w:hAnsiTheme="majorHAnsi" w:cstheme="majorBidi"/>
      <w:b/>
      <w:bCs/>
      <w:color w:val="007F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AA8"/>
    <w:rPr>
      <w:rFonts w:asciiTheme="majorHAnsi" w:eastAsiaTheme="majorEastAsia" w:hAnsiTheme="majorHAnsi" w:cstheme="majorBidi"/>
      <w:b/>
      <w:bCs/>
      <w:color w:val="00AA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AA8"/>
    <w:rPr>
      <w:rFonts w:asciiTheme="majorHAnsi" w:eastAsiaTheme="majorEastAsia" w:hAnsiTheme="majorHAnsi" w:cstheme="majorBidi"/>
      <w:b/>
      <w:bCs/>
      <w:color w:val="00AAA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AA8"/>
    <w:rPr>
      <w:rFonts w:asciiTheme="majorHAnsi" w:eastAsiaTheme="majorEastAsia" w:hAnsiTheme="majorHAnsi" w:cstheme="majorBidi"/>
      <w:b/>
      <w:bCs/>
      <w:i/>
      <w:iCs/>
      <w:color w:val="00AAA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AA8"/>
    <w:rPr>
      <w:rFonts w:asciiTheme="majorHAnsi" w:eastAsiaTheme="majorEastAsia" w:hAnsiTheme="majorHAnsi" w:cstheme="majorBidi"/>
      <w:color w:val="0054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AA8"/>
    <w:rPr>
      <w:rFonts w:asciiTheme="majorHAnsi" w:eastAsiaTheme="majorEastAsia" w:hAnsiTheme="majorHAnsi" w:cstheme="majorBidi"/>
      <w:i/>
      <w:iCs/>
      <w:color w:val="0054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A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AA8"/>
    <w:pPr>
      <w:spacing w:after="200" w:line="240" w:lineRule="auto"/>
    </w:pPr>
    <w:rPr>
      <w:b/>
      <w:bCs/>
      <w:color w:val="00AAA6" w:themeColor="accent1"/>
      <w:sz w:val="18"/>
      <w:szCs w:val="18"/>
    </w:rPr>
  </w:style>
  <w:style w:type="paragraph" w:styleId="Title">
    <w:name w:val="Title"/>
    <w:aliases w:val="Headline"/>
    <w:basedOn w:val="Normal"/>
    <w:next w:val="Normal"/>
    <w:link w:val="TitleChar"/>
    <w:autoRedefine/>
    <w:uiPriority w:val="10"/>
    <w:qFormat/>
    <w:rsid w:val="005C0AA8"/>
    <w:pPr>
      <w:pBdr>
        <w:bottom w:val="single" w:sz="8" w:space="4" w:color="00AAA6" w:themeColor="accent1"/>
      </w:pBdr>
      <w:spacing w:before="480" w:after="560" w:line="240" w:lineRule="auto"/>
      <w:contextualSpacing/>
    </w:pPr>
    <w:rPr>
      <w:rFonts w:asciiTheme="majorHAnsi" w:hAnsiTheme="majorHAnsi"/>
      <w:color w:val="00AAA6" w:themeColor="accent1"/>
      <w:sz w:val="60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5C0AA8"/>
    <w:rPr>
      <w:rFonts w:asciiTheme="majorHAnsi" w:hAnsiTheme="majorHAnsi"/>
      <w:color w:val="00AAA6" w:themeColor="accent1"/>
      <w:sz w:val="6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C0AA8"/>
    <w:pPr>
      <w:numPr>
        <w:ilvl w:val="1"/>
      </w:numPr>
      <w:spacing w:after="300"/>
    </w:pPr>
    <w:rPr>
      <w:rFonts w:asciiTheme="majorHAnsi" w:eastAsiaTheme="majorEastAsia" w:hAnsiTheme="majorHAnsi" w:cstheme="majorBidi"/>
      <w:b/>
      <w:iCs/>
      <w:color w:val="00AAA6" w:themeColor="accent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AA8"/>
    <w:rPr>
      <w:rFonts w:asciiTheme="majorHAnsi" w:eastAsiaTheme="majorEastAsia" w:hAnsiTheme="majorHAnsi" w:cstheme="majorBidi"/>
      <w:b/>
      <w:iCs/>
      <w:color w:val="00AAA6" w:themeColor="accent1"/>
      <w:spacing w:val="15"/>
      <w:sz w:val="40"/>
      <w:szCs w:val="24"/>
    </w:rPr>
  </w:style>
  <w:style w:type="character" w:styleId="Strong">
    <w:name w:val="Strong"/>
    <w:uiPriority w:val="22"/>
    <w:qFormat/>
    <w:rsid w:val="005C0AA8"/>
    <w:rPr>
      <w:b/>
      <w:bCs/>
    </w:rPr>
  </w:style>
  <w:style w:type="character" w:styleId="Emphasis">
    <w:name w:val="Emphasis"/>
    <w:uiPriority w:val="20"/>
    <w:qFormat/>
    <w:rsid w:val="005C0AA8"/>
    <w:rPr>
      <w:i/>
      <w:iCs/>
    </w:rPr>
  </w:style>
  <w:style w:type="paragraph" w:styleId="NoSpacing">
    <w:name w:val="No Spacing"/>
    <w:basedOn w:val="Normal"/>
    <w:uiPriority w:val="1"/>
    <w:qFormat/>
    <w:rsid w:val="005C0AA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C0AA8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C0AA8"/>
    <w:pPr>
      <w:spacing w:after="120" w:line="276" w:lineRule="auto"/>
    </w:pPr>
    <w:rPr>
      <w:i/>
      <w:iCs/>
      <w:color w:val="00AAA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5C0AA8"/>
    <w:rPr>
      <w:i/>
      <w:iCs/>
      <w:color w:val="00AAA6" w:themeColor="accen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C0AA8"/>
    <w:pPr>
      <w:framePr w:w="5760" w:h="1368" w:wrap="around" w:vAnchor="text" w:hAnchor="page" w:x="5251" w:y="-5"/>
      <w:pBdr>
        <w:top w:val="single" w:sz="24" w:space="5" w:color="00704A" w:themeColor="accent3"/>
        <w:left w:val="single" w:sz="24" w:space="5" w:color="00704A" w:themeColor="accent3"/>
        <w:bottom w:val="single" w:sz="24" w:space="5" w:color="00704A" w:themeColor="accent3"/>
        <w:right w:val="single" w:sz="24" w:space="5" w:color="00704A" w:themeColor="accent3"/>
      </w:pBdr>
      <w:spacing w:before="200" w:after="200" w:line="240" w:lineRule="atLeast"/>
      <w:ind w:left="936" w:right="936"/>
      <w:contextualSpacing/>
      <w:mirrorIndents/>
    </w:pPr>
    <w:rPr>
      <w:bCs/>
      <w:iCs/>
      <w:color w:val="00535E" w:themeColor="text2"/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AA8"/>
    <w:rPr>
      <w:bCs/>
      <w:iCs/>
      <w:color w:val="00535E" w:themeColor="text2"/>
    </w:rPr>
  </w:style>
  <w:style w:type="character" w:styleId="SubtleEmphasis">
    <w:name w:val="Subtle Emphasis"/>
    <w:uiPriority w:val="19"/>
    <w:qFormat/>
    <w:rsid w:val="005C0AA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C0AA8"/>
    <w:rPr>
      <w:b/>
      <w:bCs/>
      <w:i/>
      <w:iCs/>
      <w:color w:val="00AAA6" w:themeColor="accent1"/>
    </w:rPr>
  </w:style>
  <w:style w:type="character" w:styleId="SubtleReference">
    <w:name w:val="Subtle Reference"/>
    <w:uiPriority w:val="31"/>
    <w:qFormat/>
    <w:rsid w:val="005C0AA8"/>
    <w:rPr>
      <w:smallCaps/>
      <w:color w:val="B5121B" w:themeColor="accent2"/>
      <w:u w:val="single"/>
    </w:rPr>
  </w:style>
  <w:style w:type="character" w:styleId="IntenseReference">
    <w:name w:val="Intense Reference"/>
    <w:uiPriority w:val="32"/>
    <w:qFormat/>
    <w:rsid w:val="005C0AA8"/>
    <w:rPr>
      <w:b/>
      <w:bCs/>
      <w:smallCaps/>
      <w:color w:val="B5121B" w:themeColor="accent2"/>
      <w:spacing w:val="5"/>
      <w:u w:val="single"/>
    </w:rPr>
  </w:style>
  <w:style w:type="character" w:styleId="BookTitle">
    <w:name w:val="Book Title"/>
    <w:uiPriority w:val="33"/>
    <w:qFormat/>
    <w:rsid w:val="005C0A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AA8"/>
    <w:pPr>
      <w:outlineLvl w:val="9"/>
    </w:pPr>
  </w:style>
  <w:style w:type="paragraph" w:customStyle="1" w:styleId="Bullets2">
    <w:name w:val="Bullets2"/>
    <w:basedOn w:val="Bullets"/>
    <w:link w:val="Bullets2Char"/>
    <w:autoRedefine/>
    <w:qFormat/>
    <w:rsid w:val="001033E0"/>
    <w:pPr>
      <w:numPr>
        <w:numId w:val="0"/>
      </w:numPr>
    </w:pPr>
  </w:style>
  <w:style w:type="character" w:customStyle="1" w:styleId="Bullets2Char">
    <w:name w:val="Bullets2 Char"/>
    <w:basedOn w:val="BulletsChar"/>
    <w:link w:val="Bullets2"/>
    <w:rsid w:val="00586DCE"/>
    <w:rPr>
      <w:rFonts w:cstheme="minorHAnsi"/>
      <w:color w:val="373737"/>
      <w:sz w:val="20"/>
      <w:szCs w:val="18"/>
      <w:shd w:val="clear" w:color="auto" w:fill="FFFFFF"/>
      <w:lang w:val="x-none" w:eastAsia="x-none"/>
    </w:rPr>
  </w:style>
  <w:style w:type="paragraph" w:customStyle="1" w:styleId="IntroductionBullets">
    <w:name w:val="Introduction Bullets"/>
    <w:basedOn w:val="Introduction"/>
    <w:link w:val="IntroductionBulletsChar"/>
    <w:autoRedefine/>
    <w:qFormat/>
    <w:rsid w:val="001033E0"/>
    <w:pPr>
      <w:ind w:left="720" w:hanging="360"/>
    </w:pPr>
  </w:style>
  <w:style w:type="character" w:customStyle="1" w:styleId="IntroductionBulletsChar">
    <w:name w:val="Introduction Bullets Char"/>
    <w:basedOn w:val="IntroductionChar"/>
    <w:link w:val="IntroductionBullets"/>
    <w:rsid w:val="001033E0"/>
    <w:rPr>
      <w:sz w:val="24"/>
    </w:rPr>
  </w:style>
  <w:style w:type="character" w:styleId="Hyperlink">
    <w:name w:val="Hyperlink"/>
    <w:basedOn w:val="DefaultParagraphFont"/>
    <w:uiPriority w:val="99"/>
    <w:unhideWhenUsed/>
    <w:rsid w:val="007457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0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A8"/>
    <w:pPr>
      <w:spacing w:after="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0A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F7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A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A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AA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A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AAA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A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4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A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4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A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A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A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link w:val="IntroductionChar"/>
    <w:autoRedefine/>
    <w:qFormat/>
    <w:rsid w:val="005C0AA8"/>
    <w:pPr>
      <w:spacing w:after="4" w:line="320" w:lineRule="atLeast"/>
    </w:pPr>
    <w:rPr>
      <w:sz w:val="24"/>
    </w:rPr>
  </w:style>
  <w:style w:type="character" w:customStyle="1" w:styleId="IntroductionChar">
    <w:name w:val="Introduction Char"/>
    <w:basedOn w:val="DefaultParagraphFont"/>
    <w:link w:val="Introduction"/>
    <w:rsid w:val="005C0AA8"/>
    <w:rPr>
      <w:sz w:val="24"/>
    </w:rPr>
  </w:style>
  <w:style w:type="paragraph" w:customStyle="1" w:styleId="Callout">
    <w:name w:val="Callout"/>
    <w:basedOn w:val="Normal"/>
    <w:autoRedefine/>
    <w:qFormat/>
    <w:rsid w:val="005C0AA8"/>
    <w:pPr>
      <w:spacing w:line="220" w:lineRule="atLeast"/>
    </w:pPr>
    <w:rPr>
      <w:color w:val="00AAA6" w:themeColor="accent1"/>
      <w:sz w:val="20"/>
    </w:rPr>
  </w:style>
  <w:style w:type="paragraph" w:customStyle="1" w:styleId="Body">
    <w:name w:val="Body"/>
    <w:basedOn w:val="Normal"/>
    <w:link w:val="BodyChar"/>
    <w:autoRedefine/>
    <w:qFormat/>
    <w:rsid w:val="00A804C2"/>
    <w:rPr>
      <w:rFonts w:ascii="Arial" w:hAnsi="Arial" w:cs="Helvetica"/>
      <w:color w:val="373737"/>
      <w:szCs w:val="18"/>
      <w:shd w:val="clear" w:color="auto" w:fill="FFFFFF"/>
    </w:rPr>
  </w:style>
  <w:style w:type="character" w:customStyle="1" w:styleId="BodyChar">
    <w:name w:val="Body Char"/>
    <w:link w:val="Body"/>
    <w:rsid w:val="00A804C2"/>
    <w:rPr>
      <w:rFonts w:ascii="Arial" w:hAnsi="Arial" w:cs="Helvetica"/>
      <w:color w:val="373737"/>
      <w:szCs w:val="18"/>
    </w:rPr>
  </w:style>
  <w:style w:type="paragraph" w:customStyle="1" w:styleId="Bullets">
    <w:name w:val="Bullets"/>
    <w:basedOn w:val="Body"/>
    <w:link w:val="BulletsChar"/>
    <w:autoRedefine/>
    <w:qFormat/>
    <w:rsid w:val="008E4FAB"/>
    <w:pPr>
      <w:numPr>
        <w:numId w:val="9"/>
      </w:numPr>
      <w:ind w:left="720"/>
    </w:pPr>
    <w:rPr>
      <w:rFonts w:asciiTheme="minorHAnsi" w:hAnsiTheme="minorHAnsi"/>
      <w:sz w:val="20"/>
    </w:rPr>
  </w:style>
  <w:style w:type="character" w:customStyle="1" w:styleId="BulletsChar">
    <w:name w:val="Bullets Char"/>
    <w:basedOn w:val="DefaultParagraphFont"/>
    <w:link w:val="Bullets"/>
    <w:rsid w:val="008E4FAB"/>
    <w:rPr>
      <w:rFonts w:cs="Helvetica"/>
      <w:color w:val="373737"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0AA8"/>
    <w:rPr>
      <w:rFonts w:asciiTheme="majorHAnsi" w:eastAsiaTheme="majorEastAsia" w:hAnsiTheme="majorHAnsi" w:cstheme="majorBidi"/>
      <w:b/>
      <w:bCs/>
      <w:color w:val="007F7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AA8"/>
    <w:rPr>
      <w:rFonts w:asciiTheme="majorHAnsi" w:eastAsiaTheme="majorEastAsia" w:hAnsiTheme="majorHAnsi" w:cstheme="majorBidi"/>
      <w:b/>
      <w:bCs/>
      <w:color w:val="00AA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AA8"/>
    <w:rPr>
      <w:rFonts w:asciiTheme="majorHAnsi" w:eastAsiaTheme="majorEastAsia" w:hAnsiTheme="majorHAnsi" w:cstheme="majorBidi"/>
      <w:b/>
      <w:bCs/>
      <w:color w:val="00AAA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AA8"/>
    <w:rPr>
      <w:rFonts w:asciiTheme="majorHAnsi" w:eastAsiaTheme="majorEastAsia" w:hAnsiTheme="majorHAnsi" w:cstheme="majorBidi"/>
      <w:b/>
      <w:bCs/>
      <w:i/>
      <w:iCs/>
      <w:color w:val="00AAA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AA8"/>
    <w:rPr>
      <w:rFonts w:asciiTheme="majorHAnsi" w:eastAsiaTheme="majorEastAsia" w:hAnsiTheme="majorHAnsi" w:cstheme="majorBidi"/>
      <w:color w:val="0054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AA8"/>
    <w:rPr>
      <w:rFonts w:asciiTheme="majorHAnsi" w:eastAsiaTheme="majorEastAsia" w:hAnsiTheme="majorHAnsi" w:cstheme="majorBidi"/>
      <w:i/>
      <w:iCs/>
      <w:color w:val="0054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A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AA8"/>
    <w:pPr>
      <w:spacing w:after="200" w:line="240" w:lineRule="auto"/>
    </w:pPr>
    <w:rPr>
      <w:b/>
      <w:bCs/>
      <w:color w:val="00AAA6" w:themeColor="accent1"/>
      <w:sz w:val="18"/>
      <w:szCs w:val="18"/>
    </w:rPr>
  </w:style>
  <w:style w:type="paragraph" w:styleId="Title">
    <w:name w:val="Title"/>
    <w:aliases w:val="Headline"/>
    <w:basedOn w:val="Normal"/>
    <w:next w:val="Normal"/>
    <w:link w:val="TitleChar"/>
    <w:autoRedefine/>
    <w:uiPriority w:val="10"/>
    <w:qFormat/>
    <w:rsid w:val="005C0AA8"/>
    <w:pPr>
      <w:pBdr>
        <w:bottom w:val="single" w:sz="8" w:space="4" w:color="00AAA6" w:themeColor="accent1"/>
      </w:pBdr>
      <w:spacing w:before="480" w:after="560" w:line="240" w:lineRule="auto"/>
      <w:contextualSpacing/>
    </w:pPr>
    <w:rPr>
      <w:rFonts w:asciiTheme="majorHAnsi" w:hAnsiTheme="majorHAnsi"/>
      <w:color w:val="00AAA6" w:themeColor="accent1"/>
      <w:sz w:val="60"/>
    </w:rPr>
  </w:style>
  <w:style w:type="character" w:customStyle="1" w:styleId="TitleChar">
    <w:name w:val="Title Char"/>
    <w:aliases w:val="Headline Char"/>
    <w:basedOn w:val="DefaultParagraphFont"/>
    <w:link w:val="Title"/>
    <w:uiPriority w:val="10"/>
    <w:rsid w:val="005C0AA8"/>
    <w:rPr>
      <w:rFonts w:asciiTheme="majorHAnsi" w:hAnsiTheme="majorHAnsi"/>
      <w:color w:val="00AAA6" w:themeColor="accent1"/>
      <w:sz w:val="6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C0AA8"/>
    <w:pPr>
      <w:numPr>
        <w:ilvl w:val="1"/>
      </w:numPr>
      <w:spacing w:after="300"/>
    </w:pPr>
    <w:rPr>
      <w:rFonts w:asciiTheme="majorHAnsi" w:eastAsiaTheme="majorEastAsia" w:hAnsiTheme="majorHAnsi" w:cstheme="majorBidi"/>
      <w:b/>
      <w:iCs/>
      <w:color w:val="00AAA6" w:themeColor="accent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AA8"/>
    <w:rPr>
      <w:rFonts w:asciiTheme="majorHAnsi" w:eastAsiaTheme="majorEastAsia" w:hAnsiTheme="majorHAnsi" w:cstheme="majorBidi"/>
      <w:b/>
      <w:iCs/>
      <w:color w:val="00AAA6" w:themeColor="accent1"/>
      <w:spacing w:val="15"/>
      <w:sz w:val="40"/>
      <w:szCs w:val="24"/>
    </w:rPr>
  </w:style>
  <w:style w:type="character" w:styleId="Strong">
    <w:name w:val="Strong"/>
    <w:uiPriority w:val="22"/>
    <w:qFormat/>
    <w:rsid w:val="005C0AA8"/>
    <w:rPr>
      <w:b/>
      <w:bCs/>
    </w:rPr>
  </w:style>
  <w:style w:type="character" w:styleId="Emphasis">
    <w:name w:val="Emphasis"/>
    <w:uiPriority w:val="20"/>
    <w:qFormat/>
    <w:rsid w:val="005C0AA8"/>
    <w:rPr>
      <w:i/>
      <w:iCs/>
    </w:rPr>
  </w:style>
  <w:style w:type="paragraph" w:styleId="NoSpacing">
    <w:name w:val="No Spacing"/>
    <w:basedOn w:val="Normal"/>
    <w:uiPriority w:val="1"/>
    <w:qFormat/>
    <w:rsid w:val="005C0AA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C0AA8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5C0AA8"/>
    <w:pPr>
      <w:spacing w:after="120" w:line="276" w:lineRule="auto"/>
    </w:pPr>
    <w:rPr>
      <w:i/>
      <w:iCs/>
      <w:color w:val="00AAA6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5C0AA8"/>
    <w:rPr>
      <w:i/>
      <w:iCs/>
      <w:color w:val="00AAA6" w:themeColor="accen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C0AA8"/>
    <w:pPr>
      <w:framePr w:w="5760" w:h="1368" w:wrap="around" w:vAnchor="text" w:hAnchor="page" w:x="5251" w:y="-5"/>
      <w:pBdr>
        <w:top w:val="single" w:sz="24" w:space="5" w:color="00704A" w:themeColor="accent3"/>
        <w:left w:val="single" w:sz="24" w:space="5" w:color="00704A" w:themeColor="accent3"/>
        <w:bottom w:val="single" w:sz="24" w:space="5" w:color="00704A" w:themeColor="accent3"/>
        <w:right w:val="single" w:sz="24" w:space="5" w:color="00704A" w:themeColor="accent3"/>
      </w:pBdr>
      <w:spacing w:before="200" w:after="200" w:line="240" w:lineRule="atLeast"/>
      <w:ind w:left="936" w:right="936"/>
      <w:contextualSpacing/>
      <w:mirrorIndents/>
    </w:pPr>
    <w:rPr>
      <w:bCs/>
      <w:iCs/>
      <w:color w:val="00535E" w:themeColor="text2"/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AA8"/>
    <w:rPr>
      <w:bCs/>
      <w:iCs/>
      <w:color w:val="00535E" w:themeColor="text2"/>
    </w:rPr>
  </w:style>
  <w:style w:type="character" w:styleId="SubtleEmphasis">
    <w:name w:val="Subtle Emphasis"/>
    <w:uiPriority w:val="19"/>
    <w:qFormat/>
    <w:rsid w:val="005C0AA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C0AA8"/>
    <w:rPr>
      <w:b/>
      <w:bCs/>
      <w:i/>
      <w:iCs/>
      <w:color w:val="00AAA6" w:themeColor="accent1"/>
    </w:rPr>
  </w:style>
  <w:style w:type="character" w:styleId="SubtleReference">
    <w:name w:val="Subtle Reference"/>
    <w:uiPriority w:val="31"/>
    <w:qFormat/>
    <w:rsid w:val="005C0AA8"/>
    <w:rPr>
      <w:smallCaps/>
      <w:color w:val="B5121B" w:themeColor="accent2"/>
      <w:u w:val="single"/>
    </w:rPr>
  </w:style>
  <w:style w:type="character" w:styleId="IntenseReference">
    <w:name w:val="Intense Reference"/>
    <w:uiPriority w:val="32"/>
    <w:qFormat/>
    <w:rsid w:val="005C0AA8"/>
    <w:rPr>
      <w:b/>
      <w:bCs/>
      <w:smallCaps/>
      <w:color w:val="B5121B" w:themeColor="accent2"/>
      <w:spacing w:val="5"/>
      <w:u w:val="single"/>
    </w:rPr>
  </w:style>
  <w:style w:type="character" w:styleId="BookTitle">
    <w:name w:val="Book Title"/>
    <w:uiPriority w:val="33"/>
    <w:qFormat/>
    <w:rsid w:val="005C0A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AA8"/>
    <w:pPr>
      <w:outlineLvl w:val="9"/>
    </w:pPr>
  </w:style>
  <w:style w:type="paragraph" w:customStyle="1" w:styleId="Bullets2">
    <w:name w:val="Bullets2"/>
    <w:basedOn w:val="Bullets"/>
    <w:link w:val="Bullets2Char"/>
    <w:autoRedefine/>
    <w:qFormat/>
    <w:rsid w:val="001033E0"/>
    <w:pPr>
      <w:numPr>
        <w:numId w:val="0"/>
      </w:numPr>
    </w:pPr>
  </w:style>
  <w:style w:type="character" w:customStyle="1" w:styleId="Bullets2Char">
    <w:name w:val="Bullets2 Char"/>
    <w:basedOn w:val="BulletsChar"/>
    <w:link w:val="Bullets2"/>
    <w:rsid w:val="00586DCE"/>
    <w:rPr>
      <w:rFonts w:cstheme="minorHAnsi"/>
      <w:color w:val="373737"/>
      <w:sz w:val="20"/>
      <w:szCs w:val="18"/>
      <w:shd w:val="clear" w:color="auto" w:fill="FFFFFF"/>
      <w:lang w:val="x-none" w:eastAsia="x-none"/>
    </w:rPr>
  </w:style>
  <w:style w:type="paragraph" w:customStyle="1" w:styleId="IntroductionBullets">
    <w:name w:val="Introduction Bullets"/>
    <w:basedOn w:val="Introduction"/>
    <w:link w:val="IntroductionBulletsChar"/>
    <w:autoRedefine/>
    <w:qFormat/>
    <w:rsid w:val="001033E0"/>
    <w:pPr>
      <w:ind w:left="720" w:hanging="360"/>
    </w:pPr>
  </w:style>
  <w:style w:type="character" w:customStyle="1" w:styleId="IntroductionBulletsChar">
    <w:name w:val="Introduction Bullets Char"/>
    <w:basedOn w:val="IntroductionChar"/>
    <w:link w:val="IntroductionBullets"/>
    <w:rsid w:val="001033E0"/>
    <w:rPr>
      <w:sz w:val="24"/>
    </w:rPr>
  </w:style>
  <w:style w:type="character" w:styleId="Hyperlink">
    <w:name w:val="Hyperlink"/>
    <w:basedOn w:val="DefaultParagraphFont"/>
    <w:uiPriority w:val="99"/>
    <w:unhideWhenUsed/>
    <w:rsid w:val="007457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uratorjournal.org" TargetMode="External"/><Relationship Id="rId18" Type="http://schemas.openxmlformats.org/officeDocument/2006/relationships/hyperlink" Target="http://explainers.wordpress.com" TargetMode="External"/><Relationship Id="rId26" Type="http://schemas.openxmlformats.org/officeDocument/2006/relationships/hyperlink" Target="http://www.materialworldblog.com" TargetMode="External"/><Relationship Id="rId39" Type="http://schemas.openxmlformats.org/officeDocument/2006/relationships/hyperlink" Target="http://museumstudieshatesyoutoo.tumblr.com/" TargetMode="External"/><Relationship Id="rId21" Type="http://schemas.openxmlformats.org/officeDocument/2006/relationships/hyperlink" Target="http://www.curatorscorner.com/" TargetMode="External"/><Relationship Id="rId34" Type="http://schemas.openxmlformats.org/officeDocument/2006/relationships/hyperlink" Target="http://museumgeek.wordpress.com" TargetMode="External"/><Relationship Id="rId42" Type="http://schemas.openxmlformats.org/officeDocument/2006/relationships/hyperlink" Target="http://museumstudies.tumblr.com/" TargetMode="External"/><Relationship Id="rId47" Type="http://schemas.openxmlformats.org/officeDocument/2006/relationships/hyperlink" Target="http://paleocoll.blogspot.com/" TargetMode="External"/><Relationship Id="rId50" Type="http://schemas.openxmlformats.org/officeDocument/2006/relationships/hyperlink" Target="http://world.museumsprojekte.de/" TargetMode="External"/><Relationship Id="rId55" Type="http://schemas.openxmlformats.org/officeDocument/2006/relationships/hyperlink" Target="http://uncatalogedmuseum.blogspot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theartnewspaper.com/Newslette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xhibitfiles.org/blog/" TargetMode="External"/><Relationship Id="rId20" Type="http://schemas.openxmlformats.org/officeDocument/2006/relationships/hyperlink" Target="http://ideum.com" TargetMode="External"/><Relationship Id="rId29" Type="http://schemas.openxmlformats.org/officeDocument/2006/relationships/hyperlink" Target="http://museopunks.org/" TargetMode="External"/><Relationship Id="rId41" Type="http://schemas.openxmlformats.org/officeDocument/2006/relationships/hyperlink" Target="http://museumspoliticsandpower.org/" TargetMode="External"/><Relationship Id="rId54" Type="http://schemas.openxmlformats.org/officeDocument/2006/relationships/hyperlink" Target="http://themuseumofthefuture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tmuseumteaching.com" TargetMode="External"/><Relationship Id="rId11" Type="http://schemas.openxmlformats.org/officeDocument/2006/relationships/hyperlink" Target="http://createquity.com" TargetMode="External"/><Relationship Id="rId24" Type="http://schemas.openxmlformats.org/officeDocument/2006/relationships/hyperlink" Target="http://colleendilen.com" TargetMode="External"/><Relationship Id="rId32" Type="http://schemas.openxmlformats.org/officeDocument/2006/relationships/hyperlink" Target="http://reachadvisors.typepad.com/" TargetMode="External"/><Relationship Id="rId37" Type="http://schemas.openxmlformats.org/officeDocument/2006/relationships/hyperlink" Target="http://www.museumnotes.blogspot.com" TargetMode="External"/><Relationship Id="rId40" Type="http://schemas.openxmlformats.org/officeDocument/2006/relationships/hyperlink" Target="http://www.museum-ed.org" TargetMode="External"/><Relationship Id="rId45" Type="http://schemas.openxmlformats.org/officeDocument/2006/relationships/hyperlink" Target="http://on-exhibit.blogspot.com/" TargetMode="External"/><Relationship Id="rId53" Type="http://schemas.openxmlformats.org/officeDocument/2006/relationships/hyperlink" Target="http://incluseum.com" TargetMode="External"/><Relationship Id="rId58" Type="http://schemas.openxmlformats.org/officeDocument/2006/relationships/hyperlink" Target="http://tinctureofmuseum.word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gagingplaces.net/" TargetMode="External"/><Relationship Id="rId23" Type="http://schemas.openxmlformats.org/officeDocument/2006/relationships/hyperlink" Target="http://reganforrest.com/" TargetMode="External"/><Relationship Id="rId28" Type="http://schemas.openxmlformats.org/officeDocument/2006/relationships/hyperlink" Target="http://museopunks.org" TargetMode="External"/><Relationship Id="rId36" Type="http://schemas.openxmlformats.org/officeDocument/2006/relationships/hyperlink" Target="http://museumminute.wordpress.com" TargetMode="External"/><Relationship Id="rId49" Type="http://schemas.openxmlformats.org/officeDocument/2006/relationships/hyperlink" Target="http://www.artsjournal.com/realcleararts" TargetMode="External"/><Relationship Id="rId57" Type="http://schemas.openxmlformats.org/officeDocument/2006/relationships/hyperlink" Target="http://exhibitdev.wordpress.com" TargetMode="External"/><Relationship Id="rId61" Type="http://schemas.openxmlformats.org/officeDocument/2006/relationships/hyperlink" Target="http://whenyouworkatamuseum.com/" TargetMode="External"/><Relationship Id="rId10" Type="http://schemas.openxmlformats.org/officeDocument/2006/relationships/hyperlink" Target="http://blog.cmoa.org/" TargetMode="External"/><Relationship Id="rId19" Type="http://schemas.openxmlformats.org/officeDocument/2006/relationships/hyperlink" Target="http://www.stephpearson.com/ideas-on-display" TargetMode="External"/><Relationship Id="rId31" Type="http://schemas.openxmlformats.org/officeDocument/2006/relationships/hyperlink" Target="http://museumanthropology.blogspot.com/" TargetMode="External"/><Relationship Id="rId44" Type="http://schemas.openxmlformats.org/officeDocument/2006/relationships/hyperlink" Target="http://www.tenement.org/blog" TargetMode="External"/><Relationship Id="rId52" Type="http://schemas.openxmlformats.org/officeDocument/2006/relationships/hyperlink" Target="http://attic-museumstudies.blogspot.com/" TargetMode="External"/><Relationship Id="rId60" Type="http://schemas.openxmlformats.org/officeDocument/2006/relationships/hyperlink" Target="https://uncrated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tureofmuseums.blogspot.com/" TargetMode="External"/><Relationship Id="rId14" Type="http://schemas.openxmlformats.org/officeDocument/2006/relationships/hyperlink" Target="http://www.edgital.org/" TargetMode="External"/><Relationship Id="rId22" Type="http://schemas.openxmlformats.org/officeDocument/2006/relationships/hyperlink" Target="http://intentionalmuseum.com/" TargetMode="External"/><Relationship Id="rId27" Type="http://schemas.openxmlformats.org/officeDocument/2006/relationships/hyperlink" Target="http://meadmusings.wordpress.com/" TargetMode="External"/><Relationship Id="rId30" Type="http://schemas.openxmlformats.org/officeDocument/2006/relationships/hyperlink" Target="http://museumtwo.blogspot.com/" TargetMode="External"/><Relationship Id="rId35" Type="http://schemas.openxmlformats.org/officeDocument/2006/relationships/hyperlink" Target="http://museuminsights.blogspot.com" TargetMode="External"/><Relationship Id="rId43" Type="http://schemas.openxmlformats.org/officeDocument/2006/relationships/hyperlink" Target="http://musingonculture-en.blogspot.com/" TargetMode="External"/><Relationship Id="rId48" Type="http://schemas.openxmlformats.org/officeDocument/2006/relationships/hyperlink" Target="http://blog.preservationnation.org/" TargetMode="External"/><Relationship Id="rId56" Type="http://schemas.openxmlformats.org/officeDocument/2006/relationships/hyperlink" Target="https://thinkeryaustin.org" TargetMode="External"/><Relationship Id="rId8" Type="http://schemas.openxmlformats.org/officeDocument/2006/relationships/hyperlink" Target="http://blog.westaf.org/" TargetMode="External"/><Relationship Id="rId51" Type="http://schemas.openxmlformats.org/officeDocument/2006/relationships/hyperlink" Target="http://solvetasksaturation.wordpress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rtsjournal.com/culturegrrl/" TargetMode="External"/><Relationship Id="rId17" Type="http://schemas.openxmlformats.org/officeDocument/2006/relationships/hyperlink" Target="http://blog.orselli.net/" TargetMode="External"/><Relationship Id="rId25" Type="http://schemas.openxmlformats.org/officeDocument/2006/relationships/hyperlink" Target="http://madamuseo.com/" TargetMode="External"/><Relationship Id="rId33" Type="http://schemas.openxmlformats.org/officeDocument/2006/relationships/hyperlink" Target="http://www.museumcommons.com/" TargetMode="External"/><Relationship Id="rId38" Type="http://schemas.openxmlformats.org/officeDocument/2006/relationships/hyperlink" Target="http://museumquestions.com" TargetMode="External"/><Relationship Id="rId46" Type="http://schemas.openxmlformats.org/officeDocument/2006/relationships/hyperlink" Target="http://openobjects.blogspot.com/" TargetMode="External"/><Relationship Id="rId59" Type="http://schemas.openxmlformats.org/officeDocument/2006/relationships/hyperlink" Target="http://blogs.ucl.ac.uk/museums" TargetMode="External"/></Relationships>
</file>

<file path=word/theme/theme1.xml><?xml version="1.0" encoding="utf-8"?>
<a:theme xmlns:a="http://schemas.openxmlformats.org/drawingml/2006/main" name="The Alliance">
  <a:themeElements>
    <a:clrScheme name="American Alliance of Museums">
      <a:dk1>
        <a:sysClr val="windowText" lastClr="000000"/>
      </a:dk1>
      <a:lt1>
        <a:sysClr val="window" lastClr="FFFFFF"/>
      </a:lt1>
      <a:dk2>
        <a:srgbClr val="00535E"/>
      </a:dk2>
      <a:lt2>
        <a:srgbClr val="EEECE1"/>
      </a:lt2>
      <a:accent1>
        <a:srgbClr val="00AAA6"/>
      </a:accent1>
      <a:accent2>
        <a:srgbClr val="B5121B"/>
      </a:accent2>
      <a:accent3>
        <a:srgbClr val="00704A"/>
      </a:accent3>
      <a:accent4>
        <a:srgbClr val="00A160"/>
      </a:accent4>
      <a:accent5>
        <a:srgbClr val="E31B23"/>
      </a:accent5>
      <a:accent6>
        <a:srgbClr val="E86D1F"/>
      </a:accent6>
      <a:hlink>
        <a:srgbClr val="00535E"/>
      </a:hlink>
      <a:folHlink>
        <a:srgbClr val="F78E1E"/>
      </a:folHlink>
    </a:clrScheme>
    <a:fontScheme name="American Alliance of Museum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gduchateau</dc:creator>
  <cp:lastModifiedBy>gduchateau</cp:lastModifiedBy>
  <cp:revision>1</cp:revision>
  <dcterms:created xsi:type="dcterms:W3CDTF">2014-12-03T14:23:00Z</dcterms:created>
  <dcterms:modified xsi:type="dcterms:W3CDTF">2014-12-03T16:09:00Z</dcterms:modified>
</cp:coreProperties>
</file>